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F101" w14:textId="77777777" w:rsidR="005A7A60" w:rsidRPr="007900E3" w:rsidRDefault="005A7A60">
      <w:pPr>
        <w:rPr>
          <w:rFonts w:ascii="Arial" w:hAnsi="Arial" w:cs="Arial"/>
          <w:szCs w:val="20"/>
        </w:rPr>
      </w:pPr>
    </w:p>
    <w:p w14:paraId="0207881C" w14:textId="77777777" w:rsidR="005A7A60" w:rsidRPr="007900E3" w:rsidRDefault="006E2153">
      <w:pPr>
        <w:keepNext/>
        <w:spacing w:line="260" w:lineRule="atLeast"/>
        <w:ind w:right="101"/>
        <w:jc w:val="center"/>
        <w:outlineLvl w:val="2"/>
        <w:rPr>
          <w:rFonts w:ascii="Arial" w:hAnsi="Arial" w:cs="Arial"/>
          <w:b/>
          <w:bCs/>
          <w:caps/>
          <w:szCs w:val="20"/>
          <w:u w:val="single"/>
          <w:lang w:val="en-GB" w:eastAsia="en-GB"/>
        </w:rPr>
      </w:pPr>
      <w:r w:rsidRPr="007900E3">
        <w:rPr>
          <w:rFonts w:ascii="Arial" w:hAnsi="Arial" w:cs="Arial"/>
          <w:b/>
          <w:caps/>
          <w:szCs w:val="20"/>
          <w:u w:val="single"/>
          <w:lang w:val="en-GB" w:eastAsia="en-GB"/>
        </w:rPr>
        <w:t>________________________________________________</w:t>
      </w:r>
    </w:p>
    <w:p w14:paraId="75FD5E5B" w14:textId="77777777" w:rsidR="005A7A60" w:rsidRPr="007900E3" w:rsidRDefault="005A7A60">
      <w:pPr>
        <w:keepNext/>
        <w:spacing w:line="260" w:lineRule="atLeast"/>
        <w:ind w:right="101"/>
        <w:jc w:val="center"/>
        <w:outlineLvl w:val="2"/>
        <w:rPr>
          <w:rFonts w:ascii="Arial" w:hAnsi="Arial" w:cs="Arial"/>
          <w:b/>
          <w:bCs/>
          <w:caps/>
          <w:szCs w:val="20"/>
          <w:u w:val="single"/>
          <w:lang w:val="en-GB" w:eastAsia="en-GB"/>
        </w:rPr>
      </w:pPr>
    </w:p>
    <w:p w14:paraId="1419AE24" w14:textId="33270C0C" w:rsidR="005A7A60" w:rsidRPr="007900E3" w:rsidRDefault="006E2153">
      <w:pPr>
        <w:keepNext/>
        <w:spacing w:line="260" w:lineRule="atLeast"/>
        <w:ind w:right="101"/>
        <w:jc w:val="center"/>
        <w:outlineLvl w:val="2"/>
        <w:rPr>
          <w:rFonts w:ascii="Arial" w:hAnsi="Arial" w:cs="Arial"/>
          <w:b/>
          <w:bCs/>
          <w:caps/>
          <w:szCs w:val="20"/>
          <w:lang w:val="en-GB" w:eastAsia="en-GB"/>
        </w:rPr>
      </w:pPr>
      <w:r w:rsidRPr="007900E3">
        <w:rPr>
          <w:rFonts w:ascii="Arial" w:hAnsi="Arial" w:cs="Arial"/>
          <w:b/>
          <w:caps/>
          <w:szCs w:val="20"/>
          <w:lang w:val="en-GB" w:eastAsia="en-GB"/>
        </w:rPr>
        <w:t xml:space="preserve">data </w:t>
      </w:r>
      <w:r w:rsidR="007732E7" w:rsidRPr="007900E3">
        <w:rPr>
          <w:rFonts w:ascii="Arial" w:hAnsi="Arial" w:cs="Arial"/>
          <w:b/>
          <w:caps/>
          <w:szCs w:val="20"/>
          <w:lang w:val="en-GB" w:eastAsia="en-GB"/>
        </w:rPr>
        <w:t>sharing</w:t>
      </w:r>
      <w:r w:rsidRPr="007900E3">
        <w:rPr>
          <w:rFonts w:ascii="Arial" w:hAnsi="Arial" w:cs="Arial"/>
          <w:b/>
          <w:caps/>
          <w:szCs w:val="20"/>
          <w:lang w:val="en-GB" w:eastAsia="en-GB"/>
        </w:rPr>
        <w:t xml:space="preserve"> AGREEMENT</w:t>
      </w:r>
    </w:p>
    <w:p w14:paraId="383A66D5" w14:textId="77777777" w:rsidR="005A7A60" w:rsidRPr="007900E3" w:rsidRDefault="006E2153">
      <w:pPr>
        <w:keepNext/>
        <w:spacing w:line="260" w:lineRule="atLeast"/>
        <w:ind w:right="101"/>
        <w:jc w:val="center"/>
        <w:outlineLvl w:val="2"/>
        <w:rPr>
          <w:rFonts w:ascii="Arial" w:hAnsi="Arial" w:cs="Arial"/>
          <w:b/>
          <w:bCs/>
          <w:caps/>
          <w:szCs w:val="20"/>
          <w:lang w:val="en-GB" w:eastAsia="en-GB"/>
        </w:rPr>
      </w:pPr>
      <w:r w:rsidRPr="007900E3">
        <w:rPr>
          <w:rFonts w:ascii="Arial" w:hAnsi="Arial" w:cs="Arial"/>
          <w:b/>
          <w:caps/>
          <w:szCs w:val="20"/>
          <w:lang w:val="en-GB" w:eastAsia="en-GB"/>
        </w:rPr>
        <w:t>________________________________________________</w:t>
      </w:r>
    </w:p>
    <w:p w14:paraId="3387C55B" w14:textId="77777777" w:rsidR="005A7A60" w:rsidRPr="007900E3" w:rsidRDefault="005A7A60">
      <w:pPr>
        <w:keepNext/>
        <w:spacing w:line="260" w:lineRule="atLeast"/>
        <w:ind w:right="101"/>
        <w:jc w:val="center"/>
        <w:rPr>
          <w:rFonts w:ascii="Arial" w:hAnsi="Arial" w:cs="Arial"/>
          <w:szCs w:val="20"/>
          <w:lang w:val="en-GB" w:eastAsia="en-GB"/>
        </w:rPr>
      </w:pPr>
    </w:p>
    <w:p w14:paraId="7AAB14F0" w14:textId="77777777" w:rsidR="005A7A60" w:rsidRPr="007900E3" w:rsidRDefault="005A7A60">
      <w:pPr>
        <w:keepNext/>
        <w:spacing w:line="260" w:lineRule="atLeast"/>
        <w:ind w:right="101"/>
        <w:jc w:val="center"/>
        <w:rPr>
          <w:rFonts w:ascii="Arial" w:hAnsi="Arial" w:cs="Arial"/>
          <w:szCs w:val="20"/>
          <w:lang w:val="en-GB" w:eastAsia="en-GB"/>
        </w:rPr>
      </w:pPr>
    </w:p>
    <w:p w14:paraId="104F3613" w14:textId="77777777" w:rsidR="005A7A60" w:rsidRPr="007900E3" w:rsidRDefault="006E2153">
      <w:pPr>
        <w:keepNext/>
        <w:spacing w:line="260" w:lineRule="atLeast"/>
        <w:ind w:right="101"/>
        <w:jc w:val="center"/>
        <w:rPr>
          <w:rFonts w:ascii="Arial" w:hAnsi="Arial" w:cs="Arial"/>
          <w:szCs w:val="20"/>
          <w:lang w:val="en-US" w:eastAsia="en-GB"/>
        </w:rPr>
      </w:pPr>
      <w:r w:rsidRPr="007900E3">
        <w:rPr>
          <w:rFonts w:ascii="Arial" w:hAnsi="Arial" w:cs="Arial"/>
          <w:szCs w:val="20"/>
          <w:lang w:val="en-US" w:eastAsia="en-GB"/>
        </w:rPr>
        <w:t>between</w:t>
      </w:r>
    </w:p>
    <w:p w14:paraId="49DA262F" w14:textId="77777777" w:rsidR="005A7A60" w:rsidRPr="007900E3" w:rsidRDefault="005A7A60">
      <w:pPr>
        <w:keepNext/>
        <w:spacing w:line="260" w:lineRule="atLeast"/>
        <w:ind w:right="101"/>
        <w:jc w:val="center"/>
        <w:rPr>
          <w:rFonts w:ascii="Arial" w:hAnsi="Arial" w:cs="Arial"/>
          <w:szCs w:val="20"/>
          <w:lang w:val="en-US" w:eastAsia="en-GB"/>
        </w:rPr>
      </w:pPr>
    </w:p>
    <w:p w14:paraId="50F7A427" w14:textId="77777777" w:rsidR="005A7A60" w:rsidRPr="007900E3" w:rsidRDefault="005A7A60">
      <w:pPr>
        <w:keepNext/>
        <w:spacing w:line="260" w:lineRule="atLeast"/>
        <w:ind w:right="101"/>
        <w:jc w:val="center"/>
        <w:rPr>
          <w:rFonts w:ascii="Arial" w:hAnsi="Arial" w:cs="Arial"/>
          <w:szCs w:val="20"/>
          <w:lang w:val="en-US" w:eastAsia="en-GB"/>
        </w:rPr>
      </w:pPr>
    </w:p>
    <w:p w14:paraId="79CD4C23" w14:textId="3402BEB3" w:rsidR="005A7A60" w:rsidRPr="007900E3" w:rsidRDefault="00522F7E">
      <w:pPr>
        <w:keepNext/>
        <w:spacing w:line="260" w:lineRule="atLeast"/>
        <w:ind w:right="101"/>
        <w:jc w:val="center"/>
        <w:outlineLvl w:val="2"/>
        <w:rPr>
          <w:rFonts w:ascii="Arial" w:hAnsi="Arial" w:cs="Arial"/>
          <w:b/>
          <w:szCs w:val="20"/>
          <w:lang w:val="en-US" w:eastAsia="en-GB"/>
        </w:rPr>
      </w:pPr>
      <w:r w:rsidRPr="007900E3">
        <w:rPr>
          <w:rFonts w:ascii="Arial" w:eastAsia="Calibri" w:hAnsi="Arial" w:cs="Arial"/>
          <w:b/>
          <w:szCs w:val="20"/>
          <w:lang w:val="en-GB"/>
        </w:rPr>
        <w:t xml:space="preserve"> </w:t>
      </w:r>
      <w:r w:rsidRPr="007900E3">
        <w:rPr>
          <w:rFonts w:ascii="Arial" w:hAnsi="Arial" w:cs="Arial"/>
          <w:b/>
          <w:szCs w:val="20"/>
          <w:lang w:val="en-GB" w:eastAsia="en-GB"/>
        </w:rPr>
        <w:t xml:space="preserve">Princess </w:t>
      </w:r>
      <w:proofErr w:type="spellStart"/>
      <w:r w:rsidRPr="007900E3">
        <w:rPr>
          <w:rFonts w:ascii="Arial" w:hAnsi="Arial" w:cs="Arial"/>
          <w:b/>
          <w:szCs w:val="20"/>
          <w:lang w:val="en-GB" w:eastAsia="en-GB"/>
        </w:rPr>
        <w:t>Máxima</w:t>
      </w:r>
      <w:proofErr w:type="spellEnd"/>
      <w:r w:rsidRPr="007900E3">
        <w:rPr>
          <w:rFonts w:ascii="Arial" w:hAnsi="Arial" w:cs="Arial"/>
          <w:b/>
          <w:szCs w:val="20"/>
          <w:lang w:val="en-GB" w:eastAsia="en-GB"/>
        </w:rPr>
        <w:t xml:space="preserve"> </w:t>
      </w:r>
      <w:proofErr w:type="spellStart"/>
      <w:r w:rsidRPr="007900E3">
        <w:rPr>
          <w:rFonts w:ascii="Arial" w:hAnsi="Arial" w:cs="Arial"/>
          <w:b/>
          <w:szCs w:val="20"/>
          <w:lang w:val="en-GB" w:eastAsia="en-GB"/>
        </w:rPr>
        <w:t>Center</w:t>
      </w:r>
      <w:proofErr w:type="spellEnd"/>
      <w:r w:rsidRPr="007900E3">
        <w:rPr>
          <w:rFonts w:ascii="Arial" w:hAnsi="Arial" w:cs="Arial"/>
          <w:b/>
          <w:szCs w:val="20"/>
          <w:lang w:val="en-GB" w:eastAsia="en-GB"/>
        </w:rPr>
        <w:t xml:space="preserve"> for </w:t>
      </w:r>
      <w:proofErr w:type="spellStart"/>
      <w:r w:rsidRPr="007900E3">
        <w:rPr>
          <w:rFonts w:ascii="Arial" w:hAnsi="Arial" w:cs="Arial"/>
          <w:b/>
          <w:szCs w:val="20"/>
          <w:lang w:val="en-GB" w:eastAsia="en-GB"/>
        </w:rPr>
        <w:t>Pediatric</w:t>
      </w:r>
      <w:proofErr w:type="spellEnd"/>
      <w:r w:rsidRPr="007900E3">
        <w:rPr>
          <w:rFonts w:ascii="Arial" w:hAnsi="Arial" w:cs="Arial"/>
          <w:b/>
          <w:szCs w:val="20"/>
          <w:lang w:val="en-GB" w:eastAsia="en-GB"/>
        </w:rPr>
        <w:t xml:space="preserve"> Oncology B.V.</w:t>
      </w:r>
    </w:p>
    <w:p w14:paraId="53EED239" w14:textId="77777777" w:rsidR="005A7A60" w:rsidRPr="007900E3" w:rsidRDefault="005A7A60">
      <w:pPr>
        <w:keepNext/>
        <w:spacing w:line="260" w:lineRule="atLeast"/>
        <w:ind w:right="101"/>
        <w:rPr>
          <w:rFonts w:ascii="Arial" w:hAnsi="Arial" w:cs="Arial"/>
          <w:szCs w:val="20"/>
          <w:lang w:val="en-US" w:eastAsia="en-GB"/>
        </w:rPr>
      </w:pPr>
    </w:p>
    <w:p w14:paraId="0C03CA20" w14:textId="77777777" w:rsidR="005A7A60" w:rsidRPr="007900E3" w:rsidRDefault="006E2153">
      <w:pPr>
        <w:keepNext/>
        <w:spacing w:line="260" w:lineRule="atLeast"/>
        <w:ind w:right="101"/>
        <w:jc w:val="center"/>
        <w:rPr>
          <w:rFonts w:ascii="Arial" w:hAnsi="Arial" w:cs="Arial"/>
          <w:szCs w:val="20"/>
          <w:lang w:val="en-GB" w:eastAsia="en-GB"/>
        </w:rPr>
      </w:pPr>
      <w:r w:rsidRPr="007900E3">
        <w:rPr>
          <w:rFonts w:ascii="Arial" w:hAnsi="Arial" w:cs="Arial"/>
          <w:szCs w:val="20"/>
          <w:lang w:val="en-GB" w:eastAsia="en-GB"/>
        </w:rPr>
        <w:t>and</w:t>
      </w:r>
    </w:p>
    <w:p w14:paraId="086DD2F1" w14:textId="77777777" w:rsidR="005A7A60" w:rsidRPr="007900E3" w:rsidRDefault="005A7A60">
      <w:pPr>
        <w:keepNext/>
        <w:spacing w:line="260" w:lineRule="atLeast"/>
        <w:ind w:right="101"/>
        <w:jc w:val="center"/>
        <w:rPr>
          <w:rFonts w:ascii="Arial" w:hAnsi="Arial" w:cs="Arial"/>
          <w:szCs w:val="20"/>
          <w:lang w:val="en-GB" w:eastAsia="en-GB"/>
        </w:rPr>
      </w:pPr>
    </w:p>
    <w:p w14:paraId="78422C8E" w14:textId="77777777" w:rsidR="005A7A60" w:rsidRPr="007900E3" w:rsidRDefault="005A7A60">
      <w:pPr>
        <w:keepNext/>
        <w:spacing w:line="260" w:lineRule="atLeast"/>
        <w:ind w:right="101"/>
        <w:rPr>
          <w:rFonts w:ascii="Arial" w:hAnsi="Arial" w:cs="Arial"/>
          <w:szCs w:val="20"/>
          <w:lang w:val="en-GB" w:eastAsia="en-GB"/>
        </w:rPr>
      </w:pPr>
    </w:p>
    <w:p w14:paraId="1DB44EF4" w14:textId="77777777" w:rsidR="005A7A60" w:rsidRPr="007900E3" w:rsidRDefault="005A7A60">
      <w:pPr>
        <w:keepNext/>
        <w:spacing w:line="260" w:lineRule="atLeast"/>
        <w:ind w:right="101"/>
        <w:jc w:val="center"/>
        <w:rPr>
          <w:rFonts w:ascii="Arial" w:hAnsi="Arial" w:cs="Arial"/>
          <w:b/>
          <w:szCs w:val="20"/>
          <w:lang w:val="en-GB" w:eastAsia="en-GB"/>
        </w:rPr>
      </w:pPr>
    </w:p>
    <w:p w14:paraId="2945BAC9" w14:textId="77777777" w:rsidR="005A7A60" w:rsidRPr="007900E3" w:rsidRDefault="006E2153">
      <w:pPr>
        <w:keepNext/>
        <w:spacing w:line="260" w:lineRule="atLeast"/>
        <w:ind w:right="101"/>
        <w:jc w:val="center"/>
        <w:outlineLvl w:val="2"/>
        <w:rPr>
          <w:rFonts w:ascii="Arial" w:hAnsi="Arial" w:cs="Arial"/>
          <w:szCs w:val="20"/>
          <w:lang w:val="en-US"/>
        </w:rPr>
      </w:pPr>
      <w:r w:rsidRPr="007900E3">
        <w:rPr>
          <w:rFonts w:ascii="Arial" w:hAnsi="Arial" w:cs="Arial"/>
          <w:b/>
          <w:szCs w:val="20"/>
          <w:lang w:val="en-GB" w:eastAsia="en-GB"/>
        </w:rPr>
        <w:t>[</w:t>
      </w:r>
      <w:r w:rsidRPr="007900E3">
        <w:rPr>
          <w:rFonts w:ascii="Arial" w:hAnsi="Arial" w:cs="Arial"/>
          <w:szCs w:val="20"/>
        </w:rPr>
        <w:fldChar w:fldCharType="begin">
          <w:ffData>
            <w:name w:val="Text18"/>
            <w:enabled/>
            <w:calcOnExit w:val="0"/>
            <w:textInput/>
          </w:ffData>
        </w:fldChar>
      </w:r>
      <w:r w:rsidRPr="007900E3">
        <w:rPr>
          <w:rFonts w:ascii="Arial" w:hAnsi="Arial" w:cs="Arial"/>
          <w:b/>
          <w:szCs w:val="20"/>
          <w:lang w:val="en-US"/>
        </w:rPr>
        <w:instrText>FORMTEXT</w:instrText>
      </w:r>
      <w:r w:rsidRPr="007900E3">
        <w:rPr>
          <w:rFonts w:ascii="Arial" w:hAnsi="Arial" w:cs="Arial"/>
          <w:b/>
          <w:szCs w:val="20"/>
        </w:rPr>
      </w:r>
      <w:r w:rsidRPr="007900E3">
        <w:rPr>
          <w:rFonts w:ascii="Arial" w:hAnsi="Arial" w:cs="Arial"/>
          <w:b/>
          <w:szCs w:val="20"/>
        </w:rPr>
        <w:fldChar w:fldCharType="separate"/>
      </w:r>
      <w:bookmarkStart w:id="0" w:name="Text18"/>
      <w:r w:rsidRPr="007900E3">
        <w:rPr>
          <w:rFonts w:ascii="Arial" w:hAnsi="Arial" w:cs="Arial"/>
          <w:b/>
          <w:szCs w:val="20"/>
          <w:lang w:val="en-GB" w:eastAsia="en-GB"/>
        </w:rPr>
        <w:t>•</w:t>
      </w:r>
      <w:r w:rsidRPr="007900E3">
        <w:rPr>
          <w:rFonts w:ascii="Arial" w:hAnsi="Arial" w:cs="Arial"/>
          <w:b/>
          <w:szCs w:val="20"/>
        </w:rPr>
        <w:fldChar w:fldCharType="end"/>
      </w:r>
      <w:bookmarkEnd w:id="0"/>
      <w:r w:rsidRPr="007900E3">
        <w:rPr>
          <w:rFonts w:ascii="Arial" w:hAnsi="Arial" w:cs="Arial"/>
          <w:b/>
          <w:szCs w:val="20"/>
          <w:lang w:val="en-GB" w:eastAsia="en-GB"/>
        </w:rPr>
        <w:t xml:space="preserve"> name external research institute]</w:t>
      </w:r>
    </w:p>
    <w:p w14:paraId="731B8A2E" w14:textId="77777777" w:rsidR="005A7A60" w:rsidRPr="007900E3" w:rsidRDefault="005A7A60">
      <w:pPr>
        <w:keepNext/>
        <w:spacing w:line="260" w:lineRule="atLeast"/>
        <w:ind w:right="101"/>
        <w:jc w:val="center"/>
        <w:outlineLvl w:val="2"/>
        <w:rPr>
          <w:rFonts w:ascii="Arial" w:hAnsi="Arial" w:cs="Arial"/>
          <w:b/>
          <w:caps/>
          <w:szCs w:val="20"/>
          <w:lang w:val="en-GB" w:eastAsia="en-GB"/>
        </w:rPr>
      </w:pPr>
    </w:p>
    <w:p w14:paraId="02910CC3" w14:textId="77777777" w:rsidR="005A7A60" w:rsidRPr="007900E3" w:rsidRDefault="005A7A60">
      <w:pPr>
        <w:keepNext/>
        <w:spacing w:line="260" w:lineRule="atLeast"/>
        <w:ind w:right="101"/>
        <w:jc w:val="center"/>
        <w:rPr>
          <w:rFonts w:ascii="Arial" w:hAnsi="Arial" w:cs="Arial"/>
          <w:szCs w:val="20"/>
          <w:lang w:val="en-GB" w:eastAsia="en-GB"/>
        </w:rPr>
      </w:pPr>
    </w:p>
    <w:p w14:paraId="11A346AC" w14:textId="77777777" w:rsidR="005A7A60" w:rsidRPr="007900E3" w:rsidRDefault="005A7A60">
      <w:pPr>
        <w:keepNext/>
        <w:spacing w:line="260" w:lineRule="atLeast"/>
        <w:ind w:right="101"/>
        <w:jc w:val="center"/>
        <w:rPr>
          <w:rFonts w:ascii="Arial" w:hAnsi="Arial" w:cs="Arial"/>
          <w:szCs w:val="20"/>
          <w:lang w:val="en-GB" w:eastAsia="en-GB"/>
        </w:rPr>
      </w:pPr>
    </w:p>
    <w:p w14:paraId="3FDADFF2" w14:textId="77777777" w:rsidR="005A7A60" w:rsidRPr="007900E3" w:rsidRDefault="005A7A60">
      <w:pPr>
        <w:keepNext/>
        <w:spacing w:line="260" w:lineRule="atLeast"/>
        <w:ind w:right="101"/>
        <w:jc w:val="center"/>
        <w:rPr>
          <w:rFonts w:ascii="Arial" w:hAnsi="Arial" w:cs="Arial"/>
          <w:szCs w:val="20"/>
          <w:lang w:val="en-GB" w:eastAsia="en-GB"/>
        </w:rPr>
      </w:pPr>
    </w:p>
    <w:p w14:paraId="4ACE1EE1" w14:textId="77777777" w:rsidR="005A7A60" w:rsidRPr="007900E3" w:rsidRDefault="005A7A60">
      <w:pPr>
        <w:keepNext/>
        <w:spacing w:line="260" w:lineRule="atLeast"/>
        <w:ind w:right="101"/>
        <w:jc w:val="center"/>
        <w:rPr>
          <w:rFonts w:ascii="Arial" w:hAnsi="Arial" w:cs="Arial"/>
          <w:szCs w:val="20"/>
          <w:lang w:val="en-GB" w:eastAsia="en-GB"/>
        </w:rPr>
      </w:pPr>
    </w:p>
    <w:p w14:paraId="60838104" w14:textId="77777777" w:rsidR="005A7A60" w:rsidRPr="007900E3" w:rsidRDefault="005A7A60">
      <w:pPr>
        <w:keepNext/>
        <w:spacing w:line="260" w:lineRule="atLeast"/>
        <w:ind w:right="101"/>
        <w:jc w:val="center"/>
        <w:rPr>
          <w:rFonts w:ascii="Arial" w:hAnsi="Arial" w:cs="Arial"/>
          <w:szCs w:val="20"/>
          <w:lang w:val="en-GB" w:eastAsia="en-GB"/>
        </w:rPr>
      </w:pPr>
    </w:p>
    <w:p w14:paraId="2FF96A25" w14:textId="77777777" w:rsidR="005A7A60" w:rsidRPr="007900E3" w:rsidRDefault="005A7A60">
      <w:pPr>
        <w:keepNext/>
        <w:spacing w:line="260" w:lineRule="atLeast"/>
        <w:ind w:right="101"/>
        <w:jc w:val="center"/>
        <w:rPr>
          <w:rFonts w:ascii="Arial" w:hAnsi="Arial" w:cs="Arial"/>
          <w:szCs w:val="20"/>
          <w:lang w:val="en-GB" w:eastAsia="en-GB"/>
        </w:rPr>
      </w:pPr>
    </w:p>
    <w:p w14:paraId="0E69D24E" w14:textId="77777777" w:rsidR="005A7A60" w:rsidRPr="007900E3" w:rsidRDefault="005A7A60">
      <w:pPr>
        <w:keepNext/>
        <w:spacing w:line="260" w:lineRule="atLeast"/>
        <w:ind w:right="101"/>
        <w:rPr>
          <w:rFonts w:ascii="Arial" w:hAnsi="Arial" w:cs="Arial"/>
          <w:b/>
          <w:szCs w:val="20"/>
          <w:lang w:val="en-GB" w:eastAsia="en-GB"/>
        </w:rPr>
      </w:pPr>
    </w:p>
    <w:p w14:paraId="0CB5AB0B" w14:textId="77777777" w:rsidR="005A7A60" w:rsidRPr="007900E3" w:rsidRDefault="005A7A60">
      <w:pPr>
        <w:keepNext/>
        <w:spacing w:line="260" w:lineRule="atLeast"/>
        <w:ind w:right="101"/>
        <w:rPr>
          <w:rFonts w:ascii="Arial" w:hAnsi="Arial" w:cs="Arial"/>
          <w:b/>
          <w:szCs w:val="20"/>
          <w:lang w:val="en-GB" w:eastAsia="en-GB"/>
        </w:rPr>
      </w:pPr>
    </w:p>
    <w:p w14:paraId="306F7B05" w14:textId="77777777" w:rsidR="005A7A60" w:rsidRPr="007900E3" w:rsidRDefault="005A7A60">
      <w:pPr>
        <w:keepNext/>
        <w:spacing w:line="260" w:lineRule="atLeast"/>
        <w:ind w:right="101"/>
        <w:rPr>
          <w:rFonts w:ascii="Arial" w:hAnsi="Arial" w:cs="Arial"/>
          <w:b/>
          <w:szCs w:val="20"/>
          <w:lang w:val="en-GB" w:eastAsia="en-GB"/>
        </w:rPr>
      </w:pPr>
    </w:p>
    <w:p w14:paraId="3FCF473B" w14:textId="77777777" w:rsidR="005A7A60" w:rsidRPr="007900E3" w:rsidRDefault="005A7A60">
      <w:pPr>
        <w:keepNext/>
        <w:spacing w:line="260" w:lineRule="atLeast"/>
        <w:ind w:right="101"/>
        <w:rPr>
          <w:rFonts w:ascii="Arial" w:hAnsi="Arial" w:cs="Arial"/>
          <w:b/>
          <w:szCs w:val="20"/>
          <w:lang w:val="en-GB" w:eastAsia="en-GB"/>
        </w:rPr>
      </w:pPr>
    </w:p>
    <w:p w14:paraId="0DEC892A" w14:textId="77777777" w:rsidR="005A7A60" w:rsidRPr="007900E3" w:rsidRDefault="005A7A60">
      <w:pPr>
        <w:keepNext/>
        <w:spacing w:line="260" w:lineRule="atLeast"/>
        <w:ind w:right="101"/>
        <w:rPr>
          <w:rFonts w:ascii="Arial" w:hAnsi="Arial" w:cs="Arial"/>
          <w:b/>
          <w:szCs w:val="20"/>
          <w:lang w:val="en-GB" w:eastAsia="en-GB"/>
        </w:rPr>
      </w:pPr>
    </w:p>
    <w:p w14:paraId="4656C4DB" w14:textId="77777777" w:rsidR="005A7A60" w:rsidRPr="007900E3" w:rsidRDefault="005A7A60">
      <w:pPr>
        <w:keepNext/>
        <w:spacing w:line="260" w:lineRule="atLeast"/>
        <w:ind w:right="101"/>
        <w:rPr>
          <w:rFonts w:ascii="Arial" w:hAnsi="Arial" w:cs="Arial"/>
          <w:b/>
          <w:szCs w:val="20"/>
          <w:lang w:val="en-GB" w:eastAsia="en-GB"/>
        </w:rPr>
      </w:pPr>
    </w:p>
    <w:p w14:paraId="09CAF308" w14:textId="77777777" w:rsidR="005A7A60" w:rsidRPr="007900E3" w:rsidRDefault="005A7A60">
      <w:pPr>
        <w:keepNext/>
        <w:spacing w:line="260" w:lineRule="atLeast"/>
        <w:ind w:right="101"/>
        <w:rPr>
          <w:rFonts w:ascii="Arial" w:hAnsi="Arial" w:cs="Arial"/>
          <w:b/>
          <w:szCs w:val="20"/>
          <w:lang w:val="en-GB" w:eastAsia="en-GB"/>
        </w:rPr>
      </w:pPr>
    </w:p>
    <w:p w14:paraId="49DA3BD8" w14:textId="77777777" w:rsidR="005A7A60" w:rsidRPr="007900E3" w:rsidRDefault="005A7A60">
      <w:pPr>
        <w:keepNext/>
        <w:spacing w:line="260" w:lineRule="atLeast"/>
        <w:ind w:right="101"/>
        <w:rPr>
          <w:rFonts w:ascii="Arial" w:hAnsi="Arial" w:cs="Arial"/>
          <w:b/>
          <w:szCs w:val="20"/>
          <w:lang w:val="en-GB" w:eastAsia="en-GB"/>
        </w:rPr>
      </w:pPr>
    </w:p>
    <w:p w14:paraId="5436A150" w14:textId="77777777" w:rsidR="005A7A60" w:rsidRPr="007900E3" w:rsidRDefault="005A7A60">
      <w:pPr>
        <w:keepNext/>
        <w:spacing w:line="260" w:lineRule="atLeast"/>
        <w:ind w:right="101"/>
        <w:rPr>
          <w:rFonts w:ascii="Arial" w:hAnsi="Arial" w:cs="Arial"/>
          <w:b/>
          <w:szCs w:val="20"/>
          <w:lang w:val="en-GB" w:eastAsia="en-GB"/>
        </w:rPr>
      </w:pPr>
    </w:p>
    <w:p w14:paraId="4ED75DB7" w14:textId="77777777" w:rsidR="005A7A60" w:rsidRPr="007900E3" w:rsidRDefault="005A7A60">
      <w:pPr>
        <w:keepNext/>
        <w:spacing w:line="260" w:lineRule="atLeast"/>
        <w:ind w:right="101"/>
        <w:rPr>
          <w:rFonts w:ascii="Arial" w:hAnsi="Arial" w:cs="Arial"/>
          <w:b/>
          <w:szCs w:val="20"/>
          <w:lang w:val="en-GB" w:eastAsia="en-GB"/>
        </w:rPr>
      </w:pPr>
    </w:p>
    <w:p w14:paraId="373325A6" w14:textId="77777777" w:rsidR="005A7A60" w:rsidRPr="007900E3" w:rsidRDefault="005A7A60">
      <w:pPr>
        <w:keepNext/>
        <w:spacing w:line="260" w:lineRule="atLeast"/>
        <w:ind w:right="101"/>
        <w:rPr>
          <w:rFonts w:ascii="Arial" w:hAnsi="Arial" w:cs="Arial"/>
          <w:b/>
          <w:szCs w:val="20"/>
          <w:lang w:val="en-GB" w:eastAsia="en-GB"/>
        </w:rPr>
      </w:pPr>
    </w:p>
    <w:p w14:paraId="403827EC" w14:textId="493D9A5D" w:rsidR="005A7A60" w:rsidRPr="002369C4" w:rsidRDefault="006E2153">
      <w:pPr>
        <w:keepNext/>
        <w:spacing w:line="260" w:lineRule="atLeast"/>
        <w:ind w:right="101"/>
        <w:jc w:val="center"/>
        <w:rPr>
          <w:rFonts w:ascii="Arial" w:hAnsi="Arial" w:cs="Arial"/>
          <w:b/>
          <w:szCs w:val="20"/>
          <w:lang w:val="en-US" w:eastAsia="en-GB"/>
        </w:rPr>
      </w:pPr>
      <w:r w:rsidRPr="002369C4">
        <w:rPr>
          <w:rFonts w:ascii="Arial" w:hAnsi="Arial" w:cs="Arial"/>
          <w:b/>
          <w:szCs w:val="20"/>
          <w:lang w:val="en-US" w:eastAsia="en-GB"/>
        </w:rPr>
        <w:t>[</w:t>
      </w:r>
      <w:r w:rsidRPr="007900E3">
        <w:rPr>
          <w:rFonts w:ascii="Arial" w:hAnsi="Arial" w:cs="Arial"/>
          <w:szCs w:val="20"/>
        </w:rPr>
        <w:fldChar w:fldCharType="begin">
          <w:ffData>
            <w:name w:val="Text17"/>
            <w:enabled/>
            <w:calcOnExit w:val="0"/>
            <w:textInput/>
          </w:ffData>
        </w:fldChar>
      </w:r>
      <w:r w:rsidRPr="002369C4">
        <w:rPr>
          <w:rFonts w:ascii="Arial" w:hAnsi="Arial" w:cs="Arial"/>
          <w:b/>
          <w:szCs w:val="20"/>
          <w:lang w:val="en-US"/>
        </w:rPr>
        <w:instrText>FORMTEXT</w:instrText>
      </w:r>
      <w:r w:rsidRPr="007900E3">
        <w:rPr>
          <w:rFonts w:ascii="Arial" w:hAnsi="Arial" w:cs="Arial"/>
          <w:b/>
          <w:szCs w:val="20"/>
        </w:rPr>
      </w:r>
      <w:r w:rsidRPr="007900E3">
        <w:rPr>
          <w:rFonts w:ascii="Arial" w:hAnsi="Arial" w:cs="Arial"/>
          <w:b/>
          <w:szCs w:val="20"/>
        </w:rPr>
        <w:fldChar w:fldCharType="separate"/>
      </w:r>
      <w:bookmarkStart w:id="1" w:name="Text17"/>
      <w:r w:rsidRPr="002369C4">
        <w:rPr>
          <w:rFonts w:ascii="Arial" w:hAnsi="Arial" w:cs="Arial"/>
          <w:b/>
          <w:szCs w:val="20"/>
          <w:lang w:val="en-US" w:eastAsia="en-GB"/>
        </w:rPr>
        <w:t>•</w:t>
      </w:r>
      <w:r w:rsidRPr="007900E3">
        <w:rPr>
          <w:rFonts w:ascii="Arial" w:hAnsi="Arial" w:cs="Arial"/>
          <w:b/>
          <w:szCs w:val="20"/>
        </w:rPr>
        <w:fldChar w:fldCharType="end"/>
      </w:r>
      <w:bookmarkEnd w:id="1"/>
      <w:r w:rsidRPr="002369C4">
        <w:rPr>
          <w:rFonts w:ascii="Arial" w:hAnsi="Arial" w:cs="Arial"/>
          <w:b/>
          <w:szCs w:val="20"/>
          <w:lang w:val="en-US" w:eastAsia="en-GB"/>
        </w:rPr>
        <w:t xml:space="preserve"> date</w:t>
      </w:r>
      <w:r w:rsidR="00296CEE" w:rsidRPr="002369C4">
        <w:rPr>
          <w:rFonts w:ascii="Arial" w:hAnsi="Arial" w:cs="Arial"/>
          <w:b/>
          <w:szCs w:val="20"/>
          <w:lang w:val="en-US" w:eastAsia="en-GB"/>
        </w:rPr>
        <w:t xml:space="preserve"> dd-MMM-</w:t>
      </w:r>
      <w:proofErr w:type="spellStart"/>
      <w:r w:rsidR="00296CEE" w:rsidRPr="002369C4">
        <w:rPr>
          <w:rFonts w:ascii="Arial" w:hAnsi="Arial" w:cs="Arial"/>
          <w:b/>
          <w:szCs w:val="20"/>
          <w:lang w:val="en-US" w:eastAsia="en-GB"/>
        </w:rPr>
        <w:t>yyyy</w:t>
      </w:r>
      <w:proofErr w:type="spellEnd"/>
      <w:r w:rsidRPr="002369C4">
        <w:rPr>
          <w:rFonts w:ascii="Arial" w:hAnsi="Arial" w:cs="Arial"/>
          <w:b/>
          <w:szCs w:val="20"/>
          <w:lang w:val="en-US" w:eastAsia="en-GB"/>
        </w:rPr>
        <w:t>]</w:t>
      </w:r>
    </w:p>
    <w:p w14:paraId="0006B005" w14:textId="1B9B6AA3" w:rsidR="00355221" w:rsidRPr="002369C4" w:rsidRDefault="00355221">
      <w:pPr>
        <w:keepNext/>
        <w:spacing w:line="260" w:lineRule="atLeast"/>
        <w:ind w:right="101"/>
        <w:jc w:val="center"/>
        <w:rPr>
          <w:rFonts w:ascii="Arial" w:hAnsi="Arial" w:cs="Arial"/>
          <w:b/>
          <w:szCs w:val="20"/>
          <w:lang w:val="en-US" w:eastAsia="en-GB"/>
        </w:rPr>
      </w:pPr>
    </w:p>
    <w:p w14:paraId="456061AD" w14:textId="77777777" w:rsidR="005A7A60" w:rsidRPr="002369C4" w:rsidRDefault="005A7A60">
      <w:pPr>
        <w:keepNext/>
        <w:spacing w:line="260" w:lineRule="atLeast"/>
        <w:ind w:right="101"/>
        <w:rPr>
          <w:rFonts w:ascii="Arial" w:hAnsi="Arial" w:cs="Arial"/>
          <w:b/>
          <w:szCs w:val="20"/>
          <w:lang w:val="en-US" w:eastAsia="en-GB"/>
        </w:rPr>
      </w:pPr>
    </w:p>
    <w:p w14:paraId="1D8FF4A1" w14:textId="77777777" w:rsidR="005A7A60" w:rsidRPr="002369C4" w:rsidRDefault="005A7A60">
      <w:pPr>
        <w:keepNext/>
        <w:spacing w:line="260" w:lineRule="atLeast"/>
        <w:ind w:right="101"/>
        <w:rPr>
          <w:rFonts w:ascii="Arial" w:hAnsi="Arial" w:cs="Arial"/>
          <w:b/>
          <w:szCs w:val="20"/>
          <w:lang w:val="en-US" w:eastAsia="en-GB"/>
        </w:rPr>
      </w:pPr>
    </w:p>
    <w:p w14:paraId="36A8829B" w14:textId="77777777" w:rsidR="005A7A60" w:rsidRPr="002369C4" w:rsidRDefault="005A7A60">
      <w:pPr>
        <w:keepNext/>
        <w:spacing w:line="260" w:lineRule="atLeast"/>
        <w:ind w:right="101"/>
        <w:rPr>
          <w:rFonts w:ascii="Arial" w:hAnsi="Arial" w:cs="Arial"/>
          <w:b/>
          <w:szCs w:val="20"/>
          <w:lang w:val="en-US" w:eastAsia="en-GB"/>
        </w:rPr>
      </w:pPr>
    </w:p>
    <w:p w14:paraId="79A73E09" w14:textId="77777777" w:rsidR="005A7A60" w:rsidRPr="002369C4" w:rsidRDefault="005A7A60">
      <w:pPr>
        <w:keepNext/>
        <w:spacing w:line="260" w:lineRule="atLeast"/>
        <w:ind w:right="101"/>
        <w:rPr>
          <w:rFonts w:ascii="Arial" w:hAnsi="Arial" w:cs="Arial"/>
          <w:b/>
          <w:szCs w:val="20"/>
          <w:lang w:val="en-US" w:eastAsia="en-GB"/>
        </w:rPr>
      </w:pPr>
    </w:p>
    <w:p w14:paraId="2003D549" w14:textId="77777777" w:rsidR="005A7A60" w:rsidRPr="002369C4" w:rsidRDefault="005A7A60">
      <w:pPr>
        <w:keepNext/>
        <w:spacing w:line="260" w:lineRule="atLeast"/>
        <w:ind w:right="101"/>
        <w:rPr>
          <w:rFonts w:ascii="Arial" w:hAnsi="Arial" w:cs="Arial"/>
          <w:b/>
          <w:szCs w:val="20"/>
          <w:lang w:val="en-US" w:eastAsia="en-GB"/>
        </w:rPr>
      </w:pPr>
    </w:p>
    <w:p w14:paraId="4E1A084B" w14:textId="77777777" w:rsidR="005A7A60" w:rsidRPr="002369C4" w:rsidRDefault="005A7A60">
      <w:pPr>
        <w:keepNext/>
        <w:spacing w:line="260" w:lineRule="atLeast"/>
        <w:ind w:right="101"/>
        <w:rPr>
          <w:rFonts w:ascii="Arial" w:hAnsi="Arial" w:cs="Arial"/>
          <w:b/>
          <w:szCs w:val="20"/>
          <w:lang w:val="en-US" w:eastAsia="en-GB"/>
        </w:rPr>
      </w:pPr>
    </w:p>
    <w:p w14:paraId="57BCF69E" w14:textId="77777777" w:rsidR="005A7A60" w:rsidRPr="002369C4" w:rsidRDefault="005A7A60">
      <w:pPr>
        <w:keepNext/>
        <w:spacing w:line="260" w:lineRule="atLeast"/>
        <w:ind w:right="101"/>
        <w:rPr>
          <w:rFonts w:ascii="Arial" w:hAnsi="Arial" w:cs="Arial"/>
          <w:b/>
          <w:szCs w:val="20"/>
          <w:lang w:val="en-US" w:eastAsia="en-GB"/>
        </w:rPr>
      </w:pPr>
    </w:p>
    <w:p w14:paraId="074DEF48" w14:textId="77777777" w:rsidR="005A7A60" w:rsidRPr="002369C4" w:rsidRDefault="005A7A60">
      <w:pPr>
        <w:keepNext/>
        <w:spacing w:line="260" w:lineRule="atLeast"/>
        <w:ind w:right="101"/>
        <w:rPr>
          <w:rFonts w:ascii="Arial" w:hAnsi="Arial" w:cs="Arial"/>
          <w:b/>
          <w:szCs w:val="20"/>
          <w:lang w:val="en-US" w:eastAsia="en-GB"/>
        </w:rPr>
      </w:pPr>
    </w:p>
    <w:p w14:paraId="53E15580" w14:textId="77777777" w:rsidR="005A7A60" w:rsidRPr="002369C4" w:rsidRDefault="005A7A60">
      <w:pPr>
        <w:keepNext/>
        <w:spacing w:line="260" w:lineRule="atLeast"/>
        <w:ind w:right="101"/>
        <w:rPr>
          <w:rFonts w:ascii="Arial" w:hAnsi="Arial" w:cs="Arial"/>
          <w:b/>
          <w:szCs w:val="20"/>
          <w:lang w:val="en-US" w:eastAsia="en-GB"/>
        </w:rPr>
      </w:pPr>
    </w:p>
    <w:p w14:paraId="069A001F" w14:textId="77777777" w:rsidR="005A7A60" w:rsidRPr="002369C4" w:rsidRDefault="006E2153">
      <w:pPr>
        <w:keepNext/>
        <w:spacing w:line="260" w:lineRule="atLeast"/>
        <w:ind w:right="101"/>
        <w:rPr>
          <w:rFonts w:ascii="Arial" w:hAnsi="Arial" w:cs="Arial"/>
          <w:b/>
          <w:szCs w:val="20"/>
          <w:lang w:val="en-US" w:eastAsia="en-GB"/>
        </w:rPr>
      </w:pPr>
      <w:r w:rsidRPr="002369C4">
        <w:rPr>
          <w:rFonts w:ascii="Arial" w:hAnsi="Arial" w:cs="Arial"/>
          <w:b/>
          <w:szCs w:val="20"/>
          <w:lang w:val="en-US" w:eastAsia="en-GB"/>
        </w:rPr>
        <w:br/>
      </w:r>
      <w:r w:rsidRPr="002369C4">
        <w:rPr>
          <w:rFonts w:ascii="Arial" w:hAnsi="Arial" w:cs="Arial"/>
          <w:b/>
          <w:szCs w:val="20"/>
          <w:lang w:val="en-US" w:eastAsia="en-GB"/>
        </w:rPr>
        <w:br/>
      </w:r>
      <w:r w:rsidRPr="002369C4">
        <w:rPr>
          <w:rFonts w:ascii="Arial" w:hAnsi="Arial" w:cs="Arial"/>
          <w:b/>
          <w:szCs w:val="20"/>
          <w:lang w:val="en-US" w:eastAsia="en-GB"/>
        </w:rPr>
        <w:br/>
      </w:r>
      <w:r w:rsidRPr="002369C4">
        <w:rPr>
          <w:rFonts w:ascii="Arial" w:hAnsi="Arial" w:cs="Arial"/>
          <w:b/>
          <w:szCs w:val="20"/>
          <w:lang w:val="en-US" w:eastAsia="en-GB"/>
        </w:rPr>
        <w:br/>
      </w:r>
      <w:r w:rsidRPr="002369C4">
        <w:rPr>
          <w:rFonts w:ascii="Arial" w:hAnsi="Arial" w:cs="Arial"/>
          <w:b/>
          <w:szCs w:val="20"/>
          <w:lang w:val="en-US" w:eastAsia="en-GB"/>
        </w:rPr>
        <w:lastRenderedPageBreak/>
        <w:br/>
      </w:r>
    </w:p>
    <w:p w14:paraId="5D0358F6" w14:textId="77777777" w:rsidR="005A7A60" w:rsidRPr="002369C4" w:rsidRDefault="005A7A60">
      <w:pPr>
        <w:keepNext/>
        <w:spacing w:line="260" w:lineRule="atLeast"/>
        <w:ind w:right="101"/>
        <w:rPr>
          <w:rFonts w:ascii="Arial" w:hAnsi="Arial" w:cs="Arial"/>
          <w:b/>
          <w:szCs w:val="20"/>
          <w:lang w:val="en-US" w:eastAsia="en-GB"/>
        </w:rPr>
      </w:pPr>
    </w:p>
    <w:p w14:paraId="6478BBF1" w14:textId="77777777" w:rsidR="005A7A60" w:rsidRPr="007900E3" w:rsidRDefault="006E2153">
      <w:pPr>
        <w:keepNext/>
        <w:spacing w:line="260" w:lineRule="atLeast"/>
        <w:ind w:right="101"/>
        <w:jc w:val="both"/>
        <w:rPr>
          <w:rFonts w:ascii="Arial" w:hAnsi="Arial" w:cs="Arial"/>
          <w:b/>
          <w:szCs w:val="20"/>
          <w:lang w:val="en-GB" w:eastAsia="en-GB"/>
        </w:rPr>
      </w:pPr>
      <w:r w:rsidRPr="007900E3">
        <w:rPr>
          <w:rFonts w:ascii="Arial" w:hAnsi="Arial" w:cs="Arial"/>
          <w:b/>
          <w:szCs w:val="20"/>
          <w:lang w:val="en-GB" w:eastAsia="en-GB"/>
        </w:rPr>
        <w:t>THE UNDERSIGNED:</w:t>
      </w:r>
    </w:p>
    <w:p w14:paraId="06CEFFF2" w14:textId="77777777" w:rsidR="005A7A60" w:rsidRPr="007900E3" w:rsidRDefault="005A7A60">
      <w:pPr>
        <w:keepNext/>
        <w:spacing w:line="260" w:lineRule="atLeast"/>
        <w:ind w:right="101"/>
        <w:jc w:val="both"/>
        <w:rPr>
          <w:rFonts w:ascii="Arial" w:hAnsi="Arial" w:cs="Arial"/>
          <w:b/>
          <w:szCs w:val="20"/>
          <w:lang w:val="en-GB" w:eastAsia="en-GB"/>
        </w:rPr>
      </w:pPr>
    </w:p>
    <w:p w14:paraId="4E3D8FE6" w14:textId="5E65DA94" w:rsidR="005A7A60" w:rsidRPr="007900E3" w:rsidRDefault="00522F7E">
      <w:pPr>
        <w:keepNext/>
        <w:widowControl w:val="0"/>
        <w:numPr>
          <w:ilvl w:val="0"/>
          <w:numId w:val="3"/>
        </w:numPr>
        <w:spacing w:line="260" w:lineRule="atLeast"/>
        <w:ind w:right="101"/>
        <w:jc w:val="both"/>
        <w:rPr>
          <w:rFonts w:ascii="Arial" w:hAnsi="Arial" w:cs="Arial"/>
          <w:szCs w:val="20"/>
          <w:lang w:val="en-GB" w:eastAsia="en-GB"/>
        </w:rPr>
      </w:pPr>
      <w:r w:rsidRPr="007900E3">
        <w:rPr>
          <w:rFonts w:ascii="Arial" w:hAnsi="Arial" w:cs="Arial"/>
          <w:b/>
          <w:szCs w:val="20"/>
          <w:u w:val="single"/>
          <w:lang w:val="en-GB" w:eastAsia="en-GB"/>
        </w:rPr>
        <w:t xml:space="preserve">Princess </w:t>
      </w:r>
      <w:proofErr w:type="spellStart"/>
      <w:r w:rsidRPr="007900E3">
        <w:rPr>
          <w:rFonts w:ascii="Arial" w:hAnsi="Arial" w:cs="Arial"/>
          <w:b/>
          <w:szCs w:val="20"/>
          <w:u w:val="single"/>
          <w:lang w:val="en-GB" w:eastAsia="en-GB"/>
        </w:rPr>
        <w:t>Máxima</w:t>
      </w:r>
      <w:proofErr w:type="spellEnd"/>
      <w:r w:rsidRPr="007900E3">
        <w:rPr>
          <w:rFonts w:ascii="Arial" w:hAnsi="Arial" w:cs="Arial"/>
          <w:b/>
          <w:szCs w:val="20"/>
          <w:u w:val="single"/>
          <w:lang w:val="en-GB" w:eastAsia="en-GB"/>
        </w:rPr>
        <w:t xml:space="preserve"> </w:t>
      </w:r>
      <w:proofErr w:type="spellStart"/>
      <w:r w:rsidRPr="007900E3">
        <w:rPr>
          <w:rFonts w:ascii="Arial" w:hAnsi="Arial" w:cs="Arial"/>
          <w:b/>
          <w:szCs w:val="20"/>
          <w:u w:val="single"/>
          <w:lang w:val="en-GB" w:eastAsia="en-GB"/>
        </w:rPr>
        <w:t>Center</w:t>
      </w:r>
      <w:proofErr w:type="spellEnd"/>
      <w:r w:rsidRPr="007900E3">
        <w:rPr>
          <w:rFonts w:ascii="Arial" w:hAnsi="Arial" w:cs="Arial"/>
          <w:b/>
          <w:szCs w:val="20"/>
          <w:u w:val="single"/>
          <w:lang w:val="en-GB" w:eastAsia="en-GB"/>
        </w:rPr>
        <w:t xml:space="preserve"> for </w:t>
      </w:r>
      <w:proofErr w:type="spellStart"/>
      <w:r w:rsidRPr="007900E3">
        <w:rPr>
          <w:rFonts w:ascii="Arial" w:hAnsi="Arial" w:cs="Arial"/>
          <w:b/>
          <w:szCs w:val="20"/>
          <w:u w:val="single"/>
          <w:lang w:val="en-GB" w:eastAsia="en-GB"/>
        </w:rPr>
        <w:t>Pediatric</w:t>
      </w:r>
      <w:proofErr w:type="spellEnd"/>
      <w:r w:rsidRPr="007900E3">
        <w:rPr>
          <w:rFonts w:ascii="Arial" w:hAnsi="Arial" w:cs="Arial"/>
          <w:b/>
          <w:szCs w:val="20"/>
          <w:u w:val="single"/>
          <w:lang w:val="en-GB" w:eastAsia="en-GB"/>
        </w:rPr>
        <w:t xml:space="preserve"> Oncology B.V.</w:t>
      </w:r>
      <w:r w:rsidR="006E2153" w:rsidRPr="007900E3">
        <w:rPr>
          <w:rFonts w:ascii="Arial" w:hAnsi="Arial" w:cs="Arial"/>
          <w:szCs w:val="20"/>
          <w:lang w:val="en-GB" w:eastAsia="en-GB"/>
        </w:rPr>
        <w:t xml:space="preserve">, </w:t>
      </w:r>
      <w:r w:rsidRPr="007900E3">
        <w:rPr>
          <w:rFonts w:ascii="Arial" w:hAnsi="Arial" w:cs="Arial"/>
          <w:szCs w:val="20"/>
          <w:lang w:val="en-GB" w:eastAsia="en-GB"/>
        </w:rPr>
        <w:t xml:space="preserve">located at </w:t>
      </w:r>
      <w:proofErr w:type="spellStart"/>
      <w:r w:rsidRPr="007900E3">
        <w:rPr>
          <w:rFonts w:ascii="Arial" w:hAnsi="Arial" w:cs="Arial"/>
          <w:szCs w:val="20"/>
          <w:lang w:val="en-GB" w:eastAsia="en-GB"/>
        </w:rPr>
        <w:t>Heidelberglaan</w:t>
      </w:r>
      <w:proofErr w:type="spellEnd"/>
      <w:r w:rsidRPr="007900E3">
        <w:rPr>
          <w:rFonts w:ascii="Arial" w:hAnsi="Arial" w:cs="Arial"/>
          <w:szCs w:val="20"/>
          <w:lang w:val="en-GB" w:eastAsia="en-GB"/>
        </w:rPr>
        <w:t xml:space="preserve"> 25, 3584  CS Utrecht, the Netherlands and its successors and assigns, hereinafter referred to as “</w:t>
      </w:r>
      <w:r w:rsidR="00081683">
        <w:rPr>
          <w:rFonts w:ascii="Arial" w:hAnsi="Arial" w:cs="Arial"/>
          <w:szCs w:val="20"/>
          <w:lang w:val="en-GB" w:eastAsia="en-GB"/>
        </w:rPr>
        <w:t xml:space="preserve">the </w:t>
      </w:r>
      <w:r w:rsidRPr="007900E3">
        <w:rPr>
          <w:rFonts w:ascii="Arial" w:hAnsi="Arial" w:cs="Arial"/>
          <w:szCs w:val="20"/>
          <w:lang w:val="en-GB" w:eastAsia="en-GB"/>
        </w:rPr>
        <w:t>Máxima”;</w:t>
      </w:r>
      <w:r w:rsidRPr="007900E3" w:rsidDel="00522F7E">
        <w:rPr>
          <w:rFonts w:ascii="Arial" w:hAnsi="Arial" w:cs="Arial"/>
          <w:szCs w:val="20"/>
          <w:lang w:val="en-GB" w:eastAsia="en-GB"/>
        </w:rPr>
        <w:t xml:space="preserve"> </w:t>
      </w:r>
    </w:p>
    <w:p w14:paraId="2AC6521B" w14:textId="77777777" w:rsidR="005A7A60" w:rsidRPr="007900E3" w:rsidRDefault="005A7A60">
      <w:pPr>
        <w:keepNext/>
        <w:spacing w:line="260" w:lineRule="atLeast"/>
        <w:ind w:right="101"/>
        <w:jc w:val="both"/>
        <w:rPr>
          <w:rFonts w:ascii="Arial" w:hAnsi="Arial" w:cs="Arial"/>
          <w:szCs w:val="20"/>
          <w:lang w:val="en-GB" w:eastAsia="en-GB"/>
        </w:rPr>
      </w:pPr>
    </w:p>
    <w:p w14:paraId="1548B0B3" w14:textId="77777777" w:rsidR="005A7A60" w:rsidRPr="007900E3" w:rsidRDefault="006E2153">
      <w:pPr>
        <w:keepNext/>
        <w:spacing w:line="260" w:lineRule="atLeast"/>
        <w:ind w:right="101" w:firstLine="680"/>
        <w:jc w:val="both"/>
        <w:rPr>
          <w:rFonts w:ascii="Arial" w:hAnsi="Arial" w:cs="Arial"/>
          <w:szCs w:val="20"/>
          <w:lang w:val="en-GB" w:eastAsia="en-GB"/>
        </w:rPr>
      </w:pPr>
      <w:r w:rsidRPr="007900E3">
        <w:rPr>
          <w:rFonts w:ascii="Arial" w:hAnsi="Arial" w:cs="Arial"/>
          <w:szCs w:val="20"/>
          <w:lang w:val="en-GB" w:eastAsia="en-GB"/>
        </w:rPr>
        <w:t>and</w:t>
      </w:r>
    </w:p>
    <w:p w14:paraId="20AF832B" w14:textId="77777777" w:rsidR="005A7A60" w:rsidRPr="007900E3" w:rsidRDefault="005A7A60">
      <w:pPr>
        <w:keepNext/>
        <w:spacing w:line="260" w:lineRule="atLeast"/>
        <w:ind w:right="101"/>
        <w:jc w:val="both"/>
        <w:rPr>
          <w:rFonts w:ascii="Arial" w:hAnsi="Arial" w:cs="Arial"/>
          <w:szCs w:val="20"/>
          <w:lang w:val="en-GB" w:eastAsia="en-GB"/>
        </w:rPr>
      </w:pPr>
    </w:p>
    <w:p w14:paraId="0847CEAF" w14:textId="225E1AC1" w:rsidR="005A7A60" w:rsidRPr="007900E3" w:rsidRDefault="00522F7E" w:rsidP="00522F7E">
      <w:pPr>
        <w:keepNext/>
        <w:widowControl w:val="0"/>
        <w:numPr>
          <w:ilvl w:val="0"/>
          <w:numId w:val="3"/>
        </w:numPr>
        <w:spacing w:line="260" w:lineRule="atLeast"/>
        <w:ind w:right="101"/>
        <w:jc w:val="both"/>
        <w:rPr>
          <w:rFonts w:ascii="Arial" w:hAnsi="Arial" w:cs="Arial"/>
          <w:szCs w:val="20"/>
          <w:lang w:val="en-US"/>
        </w:rPr>
      </w:pPr>
      <w:r w:rsidRPr="007900E3">
        <w:rPr>
          <w:rFonts w:ascii="Arial" w:hAnsi="Arial" w:cs="Arial"/>
          <w:b/>
          <w:szCs w:val="20"/>
          <w:u w:val="single"/>
          <w:lang w:val="en-GB" w:eastAsia="en-GB"/>
        </w:rPr>
        <w:t>NAME INSTITUTION</w:t>
      </w:r>
      <w:r w:rsidRPr="007900E3">
        <w:rPr>
          <w:rFonts w:ascii="Arial" w:hAnsi="Arial" w:cs="Arial"/>
          <w:szCs w:val="20"/>
          <w:lang w:val="en-GB" w:eastAsia="en-GB"/>
        </w:rPr>
        <w:t xml:space="preserve">, having its office at ADDRESS, legally represented by TITLE, NAME, hereinafter referred to as the “Recipient”; </w:t>
      </w:r>
    </w:p>
    <w:p w14:paraId="45D0BCAE" w14:textId="77777777" w:rsidR="005A7A60" w:rsidRPr="007900E3" w:rsidRDefault="005A7A60">
      <w:pPr>
        <w:keepNext/>
        <w:tabs>
          <w:tab w:val="left" w:pos="425"/>
          <w:tab w:val="left" w:pos="851"/>
          <w:tab w:val="left" w:pos="1276"/>
          <w:tab w:val="left" w:pos="1701"/>
        </w:tabs>
        <w:spacing w:line="260" w:lineRule="atLeast"/>
        <w:ind w:right="101"/>
        <w:jc w:val="both"/>
        <w:rPr>
          <w:rFonts w:ascii="Arial" w:hAnsi="Arial" w:cs="Arial"/>
          <w:szCs w:val="20"/>
          <w:lang w:val="en-GB" w:eastAsia="en-GB"/>
        </w:rPr>
      </w:pPr>
    </w:p>
    <w:p w14:paraId="73E34662" w14:textId="5EFF896C" w:rsidR="005A7A60" w:rsidRPr="007900E3" w:rsidRDefault="00D914F2">
      <w:pPr>
        <w:keepNext/>
        <w:spacing w:line="260" w:lineRule="atLeast"/>
        <w:ind w:right="101"/>
        <w:jc w:val="both"/>
        <w:rPr>
          <w:rFonts w:ascii="Arial" w:hAnsi="Arial" w:cs="Arial"/>
          <w:szCs w:val="20"/>
          <w:lang w:val="en-GB" w:eastAsia="en-GB"/>
        </w:rPr>
      </w:pPr>
      <w:r w:rsidRPr="007900E3">
        <w:rPr>
          <w:rFonts w:ascii="Arial" w:hAnsi="Arial" w:cs="Arial"/>
          <w:szCs w:val="20"/>
          <w:lang w:val="en-GB" w:eastAsia="en-GB"/>
        </w:rPr>
        <w:t xml:space="preserve">The </w:t>
      </w:r>
      <w:r w:rsidR="006E2153" w:rsidRPr="007900E3">
        <w:rPr>
          <w:rFonts w:ascii="Arial" w:hAnsi="Arial" w:cs="Arial"/>
          <w:szCs w:val="20"/>
          <w:lang w:val="en-GB" w:eastAsia="en-GB"/>
        </w:rPr>
        <w:t>Máxima and the Recipient will hereinafter be referred to collectively as “</w:t>
      </w:r>
      <w:r w:rsidR="006E2153" w:rsidRPr="007900E3">
        <w:rPr>
          <w:rFonts w:ascii="Arial" w:hAnsi="Arial" w:cs="Arial"/>
          <w:b/>
          <w:szCs w:val="20"/>
          <w:lang w:val="en-GB" w:eastAsia="en-GB"/>
        </w:rPr>
        <w:t>Parties</w:t>
      </w:r>
      <w:r w:rsidR="006E2153" w:rsidRPr="007900E3">
        <w:rPr>
          <w:rFonts w:ascii="Arial" w:hAnsi="Arial" w:cs="Arial"/>
          <w:szCs w:val="20"/>
          <w:lang w:val="en-GB" w:eastAsia="en-GB"/>
        </w:rPr>
        <w:t>” and each individually as “</w:t>
      </w:r>
      <w:r w:rsidR="006E2153" w:rsidRPr="007900E3">
        <w:rPr>
          <w:rFonts w:ascii="Arial" w:hAnsi="Arial" w:cs="Arial"/>
          <w:b/>
          <w:szCs w:val="20"/>
          <w:lang w:val="en-GB" w:eastAsia="en-GB"/>
        </w:rPr>
        <w:t>Party</w:t>
      </w:r>
      <w:r w:rsidR="00E579FF" w:rsidRPr="007900E3">
        <w:rPr>
          <w:rFonts w:ascii="Arial" w:hAnsi="Arial" w:cs="Arial"/>
          <w:szCs w:val="20"/>
          <w:lang w:val="en-GB" w:eastAsia="en-GB"/>
        </w:rPr>
        <w:t>”.</w:t>
      </w:r>
    </w:p>
    <w:p w14:paraId="7110225F" w14:textId="77777777" w:rsidR="005A7A60" w:rsidRPr="007900E3" w:rsidRDefault="005A7A60">
      <w:pPr>
        <w:keepNext/>
        <w:tabs>
          <w:tab w:val="left" w:pos="425"/>
          <w:tab w:val="left" w:pos="851"/>
          <w:tab w:val="left" w:pos="1276"/>
          <w:tab w:val="left" w:pos="1701"/>
        </w:tabs>
        <w:spacing w:line="260" w:lineRule="atLeast"/>
        <w:ind w:right="101"/>
        <w:jc w:val="both"/>
        <w:rPr>
          <w:rFonts w:ascii="Arial" w:hAnsi="Arial" w:cs="Arial"/>
          <w:szCs w:val="20"/>
          <w:lang w:val="en-GB" w:eastAsia="en-GB"/>
        </w:rPr>
      </w:pPr>
    </w:p>
    <w:p w14:paraId="0AF64506" w14:textId="4147F7C7" w:rsidR="005A7A60" w:rsidRPr="007900E3" w:rsidRDefault="00D914F2" w:rsidP="00E579FF">
      <w:pPr>
        <w:keepNext/>
        <w:spacing w:line="260" w:lineRule="atLeast"/>
        <w:ind w:right="101"/>
        <w:rPr>
          <w:rFonts w:ascii="Arial" w:hAnsi="Arial" w:cs="Arial"/>
          <w:szCs w:val="20"/>
          <w:lang w:val="en-GB" w:eastAsia="en-GB"/>
        </w:rPr>
      </w:pPr>
      <w:r w:rsidRPr="007900E3">
        <w:rPr>
          <w:rFonts w:ascii="Arial" w:hAnsi="Arial" w:cs="Arial"/>
          <w:szCs w:val="20"/>
          <w:lang w:val="en-GB" w:eastAsia="en-GB"/>
        </w:rPr>
        <w:t xml:space="preserve">The </w:t>
      </w:r>
      <w:r w:rsidR="006E2153" w:rsidRPr="007900E3">
        <w:rPr>
          <w:rFonts w:ascii="Arial" w:hAnsi="Arial" w:cs="Arial"/>
          <w:szCs w:val="20"/>
          <w:lang w:val="en-GB" w:eastAsia="en-GB"/>
        </w:rPr>
        <w:t xml:space="preserve">Máxima </w:t>
      </w:r>
      <w:r w:rsidR="00043F5E" w:rsidRPr="007900E3">
        <w:rPr>
          <w:rFonts w:ascii="Arial" w:hAnsi="Arial" w:cs="Arial"/>
          <w:szCs w:val="20"/>
          <w:lang w:val="en-GB" w:eastAsia="en-GB"/>
        </w:rPr>
        <w:t>owns</w:t>
      </w:r>
      <w:r w:rsidR="00522F7E" w:rsidRPr="007900E3">
        <w:rPr>
          <w:rFonts w:ascii="Arial" w:hAnsi="Arial" w:cs="Arial"/>
          <w:szCs w:val="20"/>
          <w:lang w:val="en-GB" w:eastAsia="en-GB"/>
        </w:rPr>
        <w:t xml:space="preserve"> certain </w:t>
      </w:r>
      <w:r w:rsidR="00D85EA5" w:rsidRPr="007900E3">
        <w:rPr>
          <w:rFonts w:ascii="Arial" w:hAnsi="Arial" w:cs="Arial"/>
          <w:szCs w:val="20"/>
          <w:lang w:val="en-GB" w:eastAsia="en-GB"/>
        </w:rPr>
        <w:t>d</w:t>
      </w:r>
      <w:r w:rsidR="006E2153" w:rsidRPr="007900E3">
        <w:rPr>
          <w:rFonts w:ascii="Arial" w:hAnsi="Arial" w:cs="Arial"/>
          <w:szCs w:val="20"/>
          <w:lang w:val="en-GB" w:eastAsia="en-GB"/>
        </w:rPr>
        <w:t xml:space="preserve">ata </w:t>
      </w:r>
      <w:r w:rsidR="00D85EA5" w:rsidRPr="007900E3">
        <w:rPr>
          <w:rFonts w:ascii="Arial" w:hAnsi="Arial" w:cs="Arial"/>
          <w:szCs w:val="20"/>
          <w:lang w:val="en-GB" w:eastAsia="en-GB"/>
        </w:rPr>
        <w:t>as described in Annex I attached hereto (“</w:t>
      </w:r>
      <w:r w:rsidR="00D85EA5" w:rsidRPr="007900E3">
        <w:rPr>
          <w:rFonts w:ascii="Arial" w:hAnsi="Arial" w:cs="Arial"/>
          <w:b/>
          <w:szCs w:val="20"/>
          <w:lang w:val="en-GB" w:eastAsia="en-GB"/>
        </w:rPr>
        <w:t>Data</w:t>
      </w:r>
      <w:r w:rsidR="00D85EA5" w:rsidRPr="007900E3">
        <w:rPr>
          <w:rFonts w:ascii="Arial" w:hAnsi="Arial" w:cs="Arial"/>
          <w:szCs w:val="20"/>
          <w:lang w:val="en-GB" w:eastAsia="en-GB"/>
        </w:rPr>
        <w:t xml:space="preserve">”) </w:t>
      </w:r>
      <w:r w:rsidR="00043F5E" w:rsidRPr="007900E3">
        <w:rPr>
          <w:rFonts w:ascii="Arial" w:hAnsi="Arial" w:cs="Arial"/>
          <w:szCs w:val="20"/>
          <w:lang w:val="en-GB" w:eastAsia="en-GB"/>
        </w:rPr>
        <w:t>and Recipient would like to use</w:t>
      </w:r>
      <w:r w:rsidR="00D85EA5" w:rsidRPr="007900E3">
        <w:rPr>
          <w:rFonts w:ascii="Arial" w:hAnsi="Arial" w:cs="Arial"/>
          <w:szCs w:val="20"/>
          <w:lang w:val="en-GB" w:eastAsia="en-GB"/>
        </w:rPr>
        <w:t xml:space="preserve"> the Data</w:t>
      </w:r>
      <w:r w:rsidR="00043F5E" w:rsidRPr="007900E3">
        <w:rPr>
          <w:rFonts w:ascii="Arial" w:hAnsi="Arial" w:cs="Arial"/>
          <w:szCs w:val="20"/>
          <w:lang w:val="en-GB" w:eastAsia="en-GB"/>
        </w:rPr>
        <w:t xml:space="preserve"> to conduct </w:t>
      </w:r>
      <w:r w:rsidR="00B44BBA" w:rsidRPr="007900E3">
        <w:rPr>
          <w:rFonts w:ascii="Arial" w:hAnsi="Arial" w:cs="Arial"/>
          <w:szCs w:val="20"/>
          <w:lang w:val="en-GB" w:eastAsia="en-GB"/>
        </w:rPr>
        <w:t xml:space="preserve">non-commercial </w:t>
      </w:r>
      <w:r w:rsidR="00043F5E" w:rsidRPr="007900E3">
        <w:rPr>
          <w:rFonts w:ascii="Arial" w:hAnsi="Arial" w:cs="Arial"/>
          <w:szCs w:val="20"/>
          <w:lang w:val="en-GB" w:eastAsia="en-GB"/>
        </w:rPr>
        <w:t>scientific research</w:t>
      </w:r>
      <w:r w:rsidR="00236FE3" w:rsidRPr="007900E3">
        <w:rPr>
          <w:rFonts w:ascii="Arial" w:hAnsi="Arial" w:cs="Arial"/>
          <w:szCs w:val="20"/>
          <w:lang w:val="en-GB" w:eastAsia="en-GB"/>
        </w:rPr>
        <w:t xml:space="preserve"> as described</w:t>
      </w:r>
      <w:r w:rsidR="009E2BA5" w:rsidRPr="007900E3">
        <w:rPr>
          <w:rFonts w:ascii="Arial" w:hAnsi="Arial" w:cs="Arial"/>
          <w:szCs w:val="20"/>
          <w:lang w:val="en-GB" w:eastAsia="en-GB"/>
        </w:rPr>
        <w:t xml:space="preserve"> in Annex I</w:t>
      </w:r>
      <w:r w:rsidR="00E579FF" w:rsidRPr="007900E3">
        <w:rPr>
          <w:rFonts w:ascii="Arial" w:hAnsi="Arial" w:cs="Arial"/>
          <w:szCs w:val="20"/>
          <w:lang w:val="en-GB" w:eastAsia="en-GB"/>
        </w:rPr>
        <w:t xml:space="preserve"> </w:t>
      </w:r>
      <w:r w:rsidR="009E2BA5" w:rsidRPr="007900E3">
        <w:rPr>
          <w:rFonts w:ascii="Arial" w:hAnsi="Arial" w:cs="Arial"/>
          <w:szCs w:val="20"/>
          <w:lang w:val="en-GB" w:eastAsia="en-GB"/>
        </w:rPr>
        <w:t>(“</w:t>
      </w:r>
      <w:r w:rsidR="009E2BA5" w:rsidRPr="007900E3">
        <w:rPr>
          <w:rFonts w:ascii="Arial" w:hAnsi="Arial" w:cs="Arial"/>
          <w:b/>
          <w:szCs w:val="20"/>
          <w:lang w:val="en-GB" w:eastAsia="en-GB"/>
        </w:rPr>
        <w:t>Research</w:t>
      </w:r>
      <w:r w:rsidR="009E2BA5" w:rsidRPr="007900E3">
        <w:rPr>
          <w:rFonts w:ascii="Arial" w:hAnsi="Arial" w:cs="Arial"/>
          <w:szCs w:val="20"/>
          <w:lang w:val="en-GB" w:eastAsia="en-GB"/>
        </w:rPr>
        <w:t>”)</w:t>
      </w:r>
      <w:r w:rsidR="006E2153" w:rsidRPr="007900E3">
        <w:rPr>
          <w:rFonts w:ascii="Arial" w:hAnsi="Arial" w:cs="Arial"/>
          <w:szCs w:val="20"/>
          <w:lang w:val="en-GB" w:eastAsia="en-GB"/>
        </w:rPr>
        <w:t xml:space="preserve">. </w:t>
      </w:r>
      <w:r w:rsidR="00043F5E" w:rsidRPr="007900E3">
        <w:rPr>
          <w:rFonts w:ascii="Arial" w:hAnsi="Arial" w:cs="Arial"/>
          <w:szCs w:val="20"/>
          <w:lang w:val="en-US" w:eastAsia="en-GB"/>
        </w:rPr>
        <w:t>The Parties now desire to enter into this agreement to confirm the terms and condition</w:t>
      </w:r>
      <w:r w:rsidR="00B44BBA" w:rsidRPr="007900E3">
        <w:rPr>
          <w:rFonts w:ascii="Arial" w:hAnsi="Arial" w:cs="Arial"/>
          <w:szCs w:val="20"/>
          <w:lang w:val="en-US" w:eastAsia="en-GB"/>
        </w:rPr>
        <w:t>s</w:t>
      </w:r>
      <w:r w:rsidR="009E2BA5" w:rsidRPr="007900E3">
        <w:rPr>
          <w:rFonts w:ascii="Arial" w:hAnsi="Arial" w:cs="Arial"/>
          <w:szCs w:val="20"/>
          <w:lang w:val="en-GB" w:eastAsia="en-GB"/>
        </w:rPr>
        <w:t xml:space="preserve"> </w:t>
      </w:r>
      <w:r w:rsidR="00043F5E" w:rsidRPr="007900E3">
        <w:rPr>
          <w:rFonts w:ascii="Arial" w:hAnsi="Arial" w:cs="Arial"/>
          <w:szCs w:val="20"/>
          <w:lang w:val="en-US" w:eastAsia="en-GB"/>
        </w:rPr>
        <w:t>upon which</w:t>
      </w:r>
      <w:r w:rsidRPr="007900E3">
        <w:rPr>
          <w:rFonts w:ascii="Arial" w:hAnsi="Arial" w:cs="Arial"/>
          <w:szCs w:val="20"/>
          <w:lang w:val="en-US" w:eastAsia="en-GB"/>
        </w:rPr>
        <w:t xml:space="preserve"> the</w:t>
      </w:r>
      <w:r w:rsidR="00043F5E" w:rsidRPr="007900E3">
        <w:rPr>
          <w:rFonts w:ascii="Arial" w:hAnsi="Arial" w:cs="Arial"/>
          <w:szCs w:val="20"/>
          <w:lang w:val="en-US" w:eastAsia="en-GB"/>
        </w:rPr>
        <w:t xml:space="preserve"> </w:t>
      </w:r>
      <w:r w:rsidR="00E579FF" w:rsidRPr="007900E3">
        <w:rPr>
          <w:rFonts w:ascii="Arial" w:hAnsi="Arial" w:cs="Arial"/>
          <w:szCs w:val="20"/>
          <w:lang w:val="en-US" w:eastAsia="en-GB"/>
        </w:rPr>
        <w:t>Máxima</w:t>
      </w:r>
      <w:r w:rsidR="00043F5E" w:rsidRPr="007900E3">
        <w:rPr>
          <w:rFonts w:ascii="Arial" w:hAnsi="Arial" w:cs="Arial"/>
          <w:szCs w:val="20"/>
          <w:lang w:val="en-US" w:eastAsia="en-GB"/>
        </w:rPr>
        <w:t xml:space="preserve"> agrees to </w:t>
      </w:r>
      <w:r w:rsidR="00B44BBA" w:rsidRPr="007900E3">
        <w:rPr>
          <w:rFonts w:ascii="Arial" w:hAnsi="Arial" w:cs="Arial"/>
          <w:szCs w:val="20"/>
          <w:lang w:val="en-US" w:eastAsia="en-GB"/>
        </w:rPr>
        <w:t xml:space="preserve">disclose or </w:t>
      </w:r>
      <w:r w:rsidR="00B44BBA" w:rsidRPr="007900E3">
        <w:rPr>
          <w:rFonts w:ascii="Arial" w:hAnsi="Arial" w:cs="Arial"/>
          <w:szCs w:val="20"/>
          <w:lang w:val="en-GB" w:eastAsia="en-GB"/>
        </w:rPr>
        <w:t>make available</w:t>
      </w:r>
      <w:r w:rsidR="00043F5E" w:rsidRPr="007900E3">
        <w:rPr>
          <w:rFonts w:ascii="Arial" w:hAnsi="Arial" w:cs="Arial"/>
          <w:szCs w:val="20"/>
          <w:lang w:val="en-US" w:eastAsia="en-GB"/>
        </w:rPr>
        <w:t xml:space="preserve"> </w:t>
      </w:r>
      <w:r w:rsidR="00B44BBA" w:rsidRPr="007900E3">
        <w:rPr>
          <w:rFonts w:ascii="Arial" w:hAnsi="Arial" w:cs="Arial"/>
          <w:szCs w:val="20"/>
          <w:lang w:val="en-US" w:eastAsia="en-GB"/>
        </w:rPr>
        <w:t xml:space="preserve">to Recipient </w:t>
      </w:r>
      <w:r w:rsidR="00043F5E" w:rsidRPr="007900E3">
        <w:rPr>
          <w:rFonts w:ascii="Arial" w:hAnsi="Arial" w:cs="Arial"/>
          <w:szCs w:val="20"/>
          <w:lang w:val="en-US" w:eastAsia="en-GB"/>
        </w:rPr>
        <w:t>the Data and upon which R</w:t>
      </w:r>
      <w:r w:rsidR="00E579FF" w:rsidRPr="007900E3">
        <w:rPr>
          <w:rFonts w:ascii="Arial" w:hAnsi="Arial" w:cs="Arial"/>
          <w:szCs w:val="20"/>
          <w:lang w:val="en-US" w:eastAsia="en-GB"/>
        </w:rPr>
        <w:t>ecipient</w:t>
      </w:r>
      <w:r w:rsidR="00043F5E" w:rsidRPr="007900E3">
        <w:rPr>
          <w:rFonts w:ascii="Arial" w:hAnsi="Arial" w:cs="Arial"/>
          <w:szCs w:val="20"/>
          <w:lang w:val="en-US" w:eastAsia="en-GB"/>
        </w:rPr>
        <w:t xml:space="preserve"> will use the Data for </w:t>
      </w:r>
      <w:r w:rsidR="00934FB3" w:rsidRPr="007900E3">
        <w:rPr>
          <w:rFonts w:ascii="Arial" w:hAnsi="Arial" w:cs="Arial"/>
          <w:szCs w:val="20"/>
          <w:lang w:val="en-US" w:eastAsia="en-GB"/>
        </w:rPr>
        <w:t>the Research</w:t>
      </w:r>
      <w:r w:rsidR="006E2153" w:rsidRPr="007900E3">
        <w:rPr>
          <w:rFonts w:ascii="Arial" w:hAnsi="Arial" w:cs="Arial"/>
          <w:szCs w:val="20"/>
          <w:lang w:val="en-GB" w:eastAsia="en-GB"/>
        </w:rPr>
        <w:t xml:space="preserve">.  </w:t>
      </w:r>
    </w:p>
    <w:p w14:paraId="24C2BCDD" w14:textId="77777777" w:rsidR="005A7A60" w:rsidRPr="007900E3" w:rsidRDefault="005A7A60">
      <w:pPr>
        <w:keepNext/>
        <w:spacing w:line="260" w:lineRule="atLeast"/>
        <w:ind w:right="101"/>
        <w:jc w:val="both"/>
        <w:rPr>
          <w:rFonts w:ascii="Arial" w:hAnsi="Arial" w:cs="Arial"/>
          <w:b/>
          <w:szCs w:val="20"/>
          <w:lang w:val="en-GB" w:eastAsia="en-GB"/>
        </w:rPr>
      </w:pPr>
    </w:p>
    <w:p w14:paraId="5DD44147" w14:textId="77777777" w:rsidR="005A7A60" w:rsidRPr="007900E3" w:rsidRDefault="005A7A60">
      <w:pPr>
        <w:keepNext/>
        <w:spacing w:line="260" w:lineRule="atLeast"/>
        <w:ind w:right="101"/>
        <w:rPr>
          <w:rFonts w:ascii="Arial" w:hAnsi="Arial" w:cs="Arial"/>
          <w:b/>
          <w:szCs w:val="20"/>
          <w:lang w:val="en-GB" w:eastAsia="en-GB"/>
        </w:rPr>
      </w:pPr>
    </w:p>
    <w:p w14:paraId="32D91636" w14:textId="77777777" w:rsidR="005A7A60" w:rsidRPr="007900E3" w:rsidRDefault="006E2153">
      <w:pPr>
        <w:keepNext/>
        <w:spacing w:line="260" w:lineRule="atLeast"/>
        <w:ind w:right="101"/>
        <w:jc w:val="both"/>
        <w:rPr>
          <w:rFonts w:ascii="Arial" w:hAnsi="Arial" w:cs="Arial"/>
          <w:b/>
          <w:szCs w:val="20"/>
          <w:lang w:val="en-GB" w:eastAsia="en-GB"/>
        </w:rPr>
      </w:pPr>
      <w:r w:rsidRPr="007900E3">
        <w:rPr>
          <w:rFonts w:ascii="Arial" w:hAnsi="Arial" w:cs="Arial"/>
          <w:b/>
          <w:szCs w:val="20"/>
          <w:lang w:val="en-GB" w:eastAsia="en-GB"/>
        </w:rPr>
        <w:t>THE PARTIES HAVE AGREED THE FOLLOWING:</w:t>
      </w:r>
    </w:p>
    <w:p w14:paraId="2E77D57D" w14:textId="77777777" w:rsidR="007900E3" w:rsidRPr="007900E3" w:rsidRDefault="007900E3">
      <w:pPr>
        <w:keepNext/>
        <w:spacing w:line="260" w:lineRule="atLeast"/>
        <w:ind w:right="101"/>
        <w:outlineLvl w:val="0"/>
        <w:rPr>
          <w:rFonts w:ascii="Arial" w:hAnsi="Arial" w:cs="Arial"/>
          <w:b/>
          <w:caps/>
          <w:szCs w:val="20"/>
          <w:lang w:val="en-GB" w:eastAsia="en-GB"/>
        </w:rPr>
      </w:pPr>
    </w:p>
    <w:p w14:paraId="2B670F45" w14:textId="77777777" w:rsidR="005A7A60" w:rsidRPr="007900E3" w:rsidRDefault="006E2153">
      <w:pPr>
        <w:keepNext/>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Object and principles</w:t>
      </w:r>
    </w:p>
    <w:p w14:paraId="2BC19FB6" w14:textId="77777777" w:rsidR="005A7A60" w:rsidRPr="007900E3" w:rsidRDefault="005A7A60">
      <w:pPr>
        <w:keepNext/>
        <w:spacing w:line="260" w:lineRule="atLeast"/>
        <w:ind w:left="1418" w:right="101"/>
        <w:outlineLvl w:val="0"/>
        <w:rPr>
          <w:rFonts w:ascii="Arial" w:hAnsi="Arial" w:cs="Arial"/>
          <w:b/>
          <w:caps/>
          <w:szCs w:val="20"/>
          <w:lang w:val="en-GB" w:eastAsia="en-GB"/>
        </w:rPr>
      </w:pPr>
    </w:p>
    <w:p w14:paraId="3E18D432" w14:textId="18433D44" w:rsidR="005A7A60" w:rsidRPr="007900E3" w:rsidRDefault="005761D4"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US"/>
        </w:rPr>
        <w:t xml:space="preserve">Subject to the terms and conditions of this agreement, </w:t>
      </w:r>
      <w:r w:rsidR="00D914F2" w:rsidRPr="007900E3">
        <w:rPr>
          <w:rFonts w:ascii="Arial" w:hAnsi="Arial" w:cs="Arial"/>
          <w:szCs w:val="20"/>
          <w:lang w:val="en-US"/>
        </w:rPr>
        <w:t xml:space="preserve">the </w:t>
      </w:r>
      <w:r w:rsidR="006E2153" w:rsidRPr="007900E3">
        <w:rPr>
          <w:rFonts w:ascii="Arial" w:hAnsi="Arial" w:cs="Arial"/>
          <w:szCs w:val="20"/>
          <w:lang w:val="en-GB" w:eastAsia="en-GB"/>
        </w:rPr>
        <w:t xml:space="preserve">Máxima will </w:t>
      </w:r>
      <w:r w:rsidRPr="007900E3">
        <w:rPr>
          <w:rFonts w:ascii="Arial" w:hAnsi="Arial" w:cs="Arial"/>
          <w:szCs w:val="20"/>
          <w:lang w:val="en-GB" w:eastAsia="en-GB"/>
        </w:rPr>
        <w:t xml:space="preserve">disclose to Recipient </w:t>
      </w:r>
      <w:r w:rsidR="006E2153" w:rsidRPr="007900E3">
        <w:rPr>
          <w:rFonts w:ascii="Arial" w:hAnsi="Arial" w:cs="Arial"/>
          <w:szCs w:val="20"/>
          <w:lang w:val="en-GB" w:eastAsia="en-GB"/>
        </w:rPr>
        <w:t xml:space="preserve">the Data </w:t>
      </w:r>
      <w:r w:rsidR="00D85EA5" w:rsidRPr="007900E3">
        <w:rPr>
          <w:rFonts w:ascii="Arial" w:hAnsi="Arial" w:cs="Arial"/>
          <w:szCs w:val="20"/>
          <w:lang w:val="en-GB"/>
        </w:rPr>
        <w:t>and Recipient agrees to use the Data solely to conduct the Research and to publish the results of the Research</w:t>
      </w:r>
      <w:r w:rsidR="009913E7" w:rsidRPr="007900E3">
        <w:rPr>
          <w:rFonts w:ascii="Arial" w:hAnsi="Arial" w:cs="Arial"/>
          <w:szCs w:val="20"/>
          <w:lang w:val="en-GB"/>
        </w:rPr>
        <w:t xml:space="preserve"> as further specified in Annex 1</w:t>
      </w:r>
      <w:r w:rsidR="00D85EA5" w:rsidRPr="007900E3">
        <w:rPr>
          <w:rFonts w:ascii="Arial" w:hAnsi="Arial" w:cs="Arial"/>
          <w:szCs w:val="20"/>
          <w:lang w:val="en-GB"/>
        </w:rPr>
        <w:t xml:space="preserve"> (the “</w:t>
      </w:r>
      <w:r w:rsidR="00D85EA5" w:rsidRPr="007900E3">
        <w:rPr>
          <w:rFonts w:ascii="Arial" w:hAnsi="Arial" w:cs="Arial"/>
          <w:b/>
          <w:szCs w:val="20"/>
          <w:lang w:val="en-GB"/>
        </w:rPr>
        <w:t>Permitted Purpose</w:t>
      </w:r>
      <w:r w:rsidR="00D85EA5" w:rsidRPr="007900E3">
        <w:rPr>
          <w:rFonts w:ascii="Arial" w:hAnsi="Arial" w:cs="Arial"/>
          <w:szCs w:val="20"/>
          <w:lang w:val="en-GB"/>
        </w:rPr>
        <w:t xml:space="preserve">”) and for no other purpose. </w:t>
      </w:r>
    </w:p>
    <w:p w14:paraId="59915C27" w14:textId="77777777" w:rsidR="005A7A60" w:rsidRPr="007900E3" w:rsidRDefault="005A7A60" w:rsidP="00B82961">
      <w:pPr>
        <w:keepNext/>
        <w:spacing w:line="260" w:lineRule="atLeast"/>
        <w:ind w:left="680" w:right="101" w:hanging="680"/>
        <w:outlineLvl w:val="0"/>
        <w:rPr>
          <w:rFonts w:ascii="Arial" w:hAnsi="Arial" w:cs="Arial"/>
          <w:szCs w:val="20"/>
          <w:lang w:val="en-GB" w:eastAsia="en-GB"/>
        </w:rPr>
      </w:pPr>
    </w:p>
    <w:p w14:paraId="002E5A72" w14:textId="7D0ECD81" w:rsidR="005A7A60" w:rsidRPr="007900E3" w:rsidRDefault="006E2153"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The Parties start from </w:t>
      </w:r>
      <w:r w:rsidR="00E579FF" w:rsidRPr="007900E3">
        <w:rPr>
          <w:rFonts w:ascii="Arial" w:hAnsi="Arial" w:cs="Arial"/>
          <w:szCs w:val="20"/>
          <w:lang w:val="en-GB" w:eastAsia="en-GB"/>
        </w:rPr>
        <w:t>the explicit assumption that this</w:t>
      </w:r>
      <w:r w:rsidRPr="007900E3">
        <w:rPr>
          <w:rFonts w:ascii="Arial" w:hAnsi="Arial" w:cs="Arial"/>
          <w:szCs w:val="20"/>
          <w:lang w:val="en-GB" w:eastAsia="en-GB"/>
        </w:rPr>
        <w:t xml:space="preserve"> </w:t>
      </w:r>
      <w:r w:rsidR="00E579FF" w:rsidRPr="007900E3">
        <w:rPr>
          <w:rFonts w:ascii="Arial" w:hAnsi="Arial" w:cs="Arial"/>
          <w:szCs w:val="20"/>
          <w:lang w:val="en-GB" w:eastAsia="en-GB"/>
        </w:rPr>
        <w:t>a</w:t>
      </w:r>
      <w:r w:rsidRPr="007900E3">
        <w:rPr>
          <w:rFonts w:ascii="Arial" w:hAnsi="Arial" w:cs="Arial"/>
          <w:szCs w:val="20"/>
          <w:lang w:val="en-GB" w:eastAsia="en-GB"/>
        </w:rPr>
        <w:t>greement will only be executed in accordance with applicable laws and regulations</w:t>
      </w:r>
      <w:r w:rsidR="00886802">
        <w:rPr>
          <w:rFonts w:ascii="Arial" w:hAnsi="Arial" w:cs="Arial"/>
          <w:szCs w:val="20"/>
          <w:lang w:val="en-GB" w:eastAsia="en-GB"/>
        </w:rPr>
        <w:t>,</w:t>
      </w:r>
      <w:r w:rsidRPr="007900E3">
        <w:rPr>
          <w:rFonts w:ascii="Arial" w:hAnsi="Arial" w:cs="Arial"/>
          <w:szCs w:val="20"/>
          <w:lang w:val="en-GB" w:eastAsia="en-GB"/>
        </w:rPr>
        <w:t xml:space="preserve"> the EU General Data Protection Regulation </w:t>
      </w:r>
      <w:r w:rsidR="005D5038" w:rsidRPr="007900E3">
        <w:rPr>
          <w:rFonts w:ascii="Arial" w:hAnsi="Arial" w:cs="Arial"/>
          <w:szCs w:val="20"/>
          <w:lang w:val="en-GB" w:eastAsia="en-GB"/>
        </w:rPr>
        <w:t xml:space="preserve">2016/679 (GDPR) </w:t>
      </w:r>
      <w:r w:rsidRPr="007900E3">
        <w:rPr>
          <w:rFonts w:ascii="Arial" w:hAnsi="Arial" w:cs="Arial"/>
          <w:szCs w:val="20"/>
          <w:lang w:val="en-GB" w:eastAsia="en-GB"/>
        </w:rPr>
        <w:t>and subsequent local regulation</w:t>
      </w:r>
      <w:r w:rsidR="002C28F2">
        <w:rPr>
          <w:rFonts w:ascii="Arial" w:hAnsi="Arial" w:cs="Arial"/>
          <w:szCs w:val="20"/>
          <w:lang w:val="en-GB" w:eastAsia="en-GB"/>
        </w:rPr>
        <w:t>,</w:t>
      </w:r>
      <w:r w:rsidR="009B15B2" w:rsidRPr="007900E3">
        <w:rPr>
          <w:rFonts w:ascii="Arial" w:hAnsi="Arial" w:cs="Arial"/>
          <w:szCs w:val="20"/>
          <w:lang w:val="en-GB" w:eastAsia="en-GB"/>
        </w:rPr>
        <w:t xml:space="preserve"> and </w:t>
      </w:r>
      <w:r w:rsidR="009B15B2" w:rsidRPr="007900E3">
        <w:rPr>
          <w:rFonts w:ascii="Arial" w:hAnsi="Arial" w:cs="Arial"/>
          <w:szCs w:val="20"/>
          <w:lang w:val="en-US" w:eastAsia="en-GB"/>
        </w:rPr>
        <w:t>the Data is to be used only in accordance with Rules of  Procedure of the Biobank and Data Access Committee Princess Máxima Center for Pediatric Oncology</w:t>
      </w:r>
      <w:r w:rsidRPr="007900E3">
        <w:rPr>
          <w:rFonts w:ascii="Arial" w:hAnsi="Arial" w:cs="Arial"/>
          <w:szCs w:val="20"/>
          <w:lang w:val="en-GB" w:eastAsia="en-GB"/>
        </w:rPr>
        <w:t>.</w:t>
      </w:r>
    </w:p>
    <w:p w14:paraId="61E68140" w14:textId="77777777" w:rsidR="005A7A60" w:rsidRPr="007900E3" w:rsidRDefault="005A7A60">
      <w:pPr>
        <w:keepNext/>
        <w:spacing w:line="260" w:lineRule="atLeast"/>
        <w:ind w:right="101"/>
        <w:jc w:val="both"/>
        <w:outlineLvl w:val="1"/>
        <w:rPr>
          <w:rFonts w:ascii="Arial" w:hAnsi="Arial" w:cs="Arial"/>
          <w:szCs w:val="20"/>
          <w:lang w:val="en-US" w:eastAsia="en-GB"/>
        </w:rPr>
      </w:pPr>
    </w:p>
    <w:p w14:paraId="62F9721E" w14:textId="1906D710" w:rsidR="005A7A60" w:rsidRPr="007900E3" w:rsidRDefault="006E2153">
      <w:pPr>
        <w:keepNext/>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data</w:t>
      </w:r>
      <w:r w:rsidR="005761D4" w:rsidRPr="007900E3">
        <w:rPr>
          <w:rFonts w:ascii="Arial" w:hAnsi="Arial" w:cs="Arial"/>
          <w:b/>
          <w:caps/>
          <w:szCs w:val="20"/>
          <w:lang w:val="en-GB" w:eastAsia="en-GB"/>
        </w:rPr>
        <w:t xml:space="preserve"> Privacy</w:t>
      </w:r>
    </w:p>
    <w:p w14:paraId="169BDFD0" w14:textId="77777777" w:rsidR="005A7A60" w:rsidRPr="007900E3" w:rsidRDefault="005A7A60">
      <w:pPr>
        <w:keepNext/>
        <w:tabs>
          <w:tab w:val="left" w:pos="1814"/>
        </w:tabs>
        <w:spacing w:line="260" w:lineRule="atLeast"/>
        <w:ind w:left="1418" w:right="101"/>
        <w:outlineLvl w:val="0"/>
        <w:rPr>
          <w:rFonts w:ascii="Arial" w:hAnsi="Arial" w:cs="Arial"/>
          <w:b/>
          <w:caps/>
          <w:szCs w:val="20"/>
          <w:lang w:val="en-GB" w:eastAsia="en-GB"/>
        </w:rPr>
      </w:pPr>
    </w:p>
    <w:p w14:paraId="74E5EC27" w14:textId="20DA9EEF" w:rsidR="005D5038" w:rsidRPr="007900E3" w:rsidRDefault="00D914F2"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The </w:t>
      </w:r>
      <w:r w:rsidR="005D5038" w:rsidRPr="007900E3">
        <w:rPr>
          <w:rFonts w:ascii="Arial" w:hAnsi="Arial" w:cs="Arial"/>
          <w:szCs w:val="20"/>
          <w:lang w:val="en-GB" w:eastAsia="en-GB"/>
        </w:rPr>
        <w:t>Máxima shall only provide such Data as ne</w:t>
      </w:r>
      <w:r w:rsidR="009913E7" w:rsidRPr="007900E3">
        <w:rPr>
          <w:rFonts w:ascii="Arial" w:hAnsi="Arial" w:cs="Arial"/>
          <w:szCs w:val="20"/>
          <w:lang w:val="en-GB" w:eastAsia="en-GB"/>
        </w:rPr>
        <w:t>cessary for the conduct of the</w:t>
      </w:r>
      <w:r w:rsidR="005D5038" w:rsidRPr="007900E3">
        <w:rPr>
          <w:rFonts w:ascii="Arial" w:hAnsi="Arial" w:cs="Arial"/>
          <w:szCs w:val="20"/>
          <w:lang w:val="en-GB" w:eastAsia="en-GB"/>
        </w:rPr>
        <w:t xml:space="preserve"> Research. To the extent the data cannot be fully anonymized </w:t>
      </w:r>
      <w:r w:rsidR="0019353A" w:rsidRPr="007900E3">
        <w:rPr>
          <w:rFonts w:ascii="Arial" w:hAnsi="Arial" w:cs="Arial"/>
          <w:szCs w:val="20"/>
          <w:lang w:val="en-GB" w:eastAsia="en-GB"/>
        </w:rPr>
        <w:t>(</w:t>
      </w:r>
      <w:r w:rsidR="005D5038" w:rsidRPr="007900E3">
        <w:rPr>
          <w:rFonts w:ascii="Arial" w:hAnsi="Arial" w:cs="Arial"/>
          <w:szCs w:val="20"/>
          <w:lang w:val="en-GB" w:eastAsia="en-GB"/>
        </w:rPr>
        <w:t xml:space="preserve">for instance by aggregating the Data), </w:t>
      </w:r>
      <w:r w:rsidRPr="007900E3">
        <w:rPr>
          <w:rFonts w:ascii="Arial" w:hAnsi="Arial" w:cs="Arial"/>
          <w:szCs w:val="20"/>
          <w:lang w:val="en-GB" w:eastAsia="en-GB"/>
        </w:rPr>
        <w:t xml:space="preserve">the </w:t>
      </w:r>
      <w:r w:rsidR="005D5038" w:rsidRPr="007900E3">
        <w:rPr>
          <w:rFonts w:ascii="Arial" w:hAnsi="Arial" w:cs="Arial"/>
          <w:szCs w:val="20"/>
          <w:lang w:val="en-GB" w:eastAsia="en-GB"/>
        </w:rPr>
        <w:t>Máxima shall only provide Data which is de-identified to the fullest extent possible to ensure as much as possible that, without access to the master identifier file, all records are unidentifiable.</w:t>
      </w:r>
    </w:p>
    <w:p w14:paraId="7E1002F3" w14:textId="77777777" w:rsidR="007900E3" w:rsidRPr="007900E3" w:rsidRDefault="007900E3" w:rsidP="007900E3">
      <w:pPr>
        <w:keepNext/>
        <w:widowControl w:val="0"/>
        <w:spacing w:line="260" w:lineRule="atLeast"/>
        <w:ind w:left="680" w:right="101"/>
        <w:outlineLvl w:val="0"/>
        <w:rPr>
          <w:rFonts w:ascii="Arial" w:hAnsi="Arial" w:cs="Arial"/>
          <w:szCs w:val="20"/>
          <w:lang w:val="en-GB" w:eastAsia="en-GB"/>
        </w:rPr>
      </w:pPr>
    </w:p>
    <w:p w14:paraId="33A179D9" w14:textId="35468ADC" w:rsidR="005D5038" w:rsidRPr="007900E3" w:rsidRDefault="005D5038"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rPr>
        <w:t xml:space="preserve"> </w:t>
      </w:r>
      <w:r w:rsidRPr="007900E3">
        <w:rPr>
          <w:rFonts w:ascii="Arial" w:hAnsi="Arial" w:cs="Arial"/>
          <w:szCs w:val="20"/>
          <w:lang w:val="en-GB" w:eastAsia="en-GB"/>
        </w:rPr>
        <w:t>Parties recognize that any Data disclosed hereunder may constitute personal data as defined in the GDPR</w:t>
      </w:r>
      <w:r w:rsidR="006A13DA" w:rsidRPr="007900E3">
        <w:rPr>
          <w:rFonts w:ascii="Arial" w:hAnsi="Arial" w:cs="Arial"/>
          <w:szCs w:val="20"/>
          <w:lang w:val="en-GB" w:eastAsia="en-GB"/>
        </w:rPr>
        <w:t xml:space="preserve"> (“Personal Data”)</w:t>
      </w:r>
      <w:r w:rsidRPr="007900E3">
        <w:rPr>
          <w:rFonts w:ascii="Arial" w:hAnsi="Arial" w:cs="Arial"/>
          <w:szCs w:val="20"/>
          <w:lang w:val="en-GB" w:eastAsia="en-GB"/>
        </w:rPr>
        <w:t xml:space="preserve">, including personal data </w:t>
      </w:r>
      <w:r w:rsidRPr="007900E3">
        <w:rPr>
          <w:rFonts w:ascii="Arial" w:hAnsi="Arial" w:cs="Arial"/>
          <w:szCs w:val="20"/>
          <w:lang w:val="en-GB" w:eastAsia="en-GB"/>
        </w:rPr>
        <w:lastRenderedPageBreak/>
        <w:t xml:space="preserve">concerning health. Recipient will comply with all applicable laws, standards and regulations in using the Data. For the avoidance of doubt, Recipient will not perform any act which would lead to the re-identification of the individuals concerned, including by linking different sets of data, comparing and processing data. If Recipient wishes to obtain supplementary information in the course of the </w:t>
      </w:r>
      <w:r w:rsidR="00934FB3" w:rsidRPr="007900E3">
        <w:rPr>
          <w:rFonts w:ascii="Arial" w:hAnsi="Arial" w:cs="Arial"/>
          <w:szCs w:val="20"/>
          <w:lang w:val="en-GB" w:eastAsia="en-GB"/>
        </w:rPr>
        <w:t>R</w:t>
      </w:r>
      <w:r w:rsidRPr="007900E3">
        <w:rPr>
          <w:rFonts w:ascii="Arial" w:hAnsi="Arial" w:cs="Arial"/>
          <w:szCs w:val="20"/>
          <w:lang w:val="en-GB" w:eastAsia="en-GB"/>
        </w:rPr>
        <w:t xml:space="preserve">esearch concerning the individuals whose Data have been used, the relevant </w:t>
      </w:r>
      <w:r w:rsidR="00934FB3" w:rsidRPr="007900E3">
        <w:rPr>
          <w:rFonts w:ascii="Arial" w:hAnsi="Arial" w:cs="Arial"/>
          <w:szCs w:val="20"/>
          <w:lang w:val="en-GB" w:eastAsia="en-GB"/>
        </w:rPr>
        <w:t>D</w:t>
      </w:r>
      <w:r w:rsidRPr="007900E3">
        <w:rPr>
          <w:rFonts w:ascii="Arial" w:hAnsi="Arial" w:cs="Arial"/>
          <w:szCs w:val="20"/>
          <w:lang w:val="en-GB" w:eastAsia="en-GB"/>
        </w:rPr>
        <w:t xml:space="preserve">ata will be provided again in such a manner that Recipient cannot use the supplementary </w:t>
      </w:r>
      <w:r w:rsidR="00934FB3" w:rsidRPr="007900E3">
        <w:rPr>
          <w:rFonts w:ascii="Arial" w:hAnsi="Arial" w:cs="Arial"/>
          <w:szCs w:val="20"/>
          <w:lang w:val="en-GB" w:eastAsia="en-GB"/>
        </w:rPr>
        <w:t>D</w:t>
      </w:r>
      <w:r w:rsidRPr="007900E3">
        <w:rPr>
          <w:rFonts w:ascii="Arial" w:hAnsi="Arial" w:cs="Arial"/>
          <w:szCs w:val="20"/>
          <w:lang w:val="en-GB" w:eastAsia="en-GB"/>
        </w:rPr>
        <w:t xml:space="preserve">ata to re-identify the individuals concerned. Upon </w:t>
      </w:r>
      <w:r w:rsidR="00D914F2" w:rsidRPr="007900E3">
        <w:rPr>
          <w:rFonts w:ascii="Arial" w:hAnsi="Arial" w:cs="Arial"/>
          <w:szCs w:val="20"/>
          <w:lang w:val="en-GB" w:eastAsia="en-GB"/>
        </w:rPr>
        <w:t xml:space="preserve">the </w:t>
      </w:r>
      <w:proofErr w:type="spellStart"/>
      <w:r w:rsidRPr="007900E3">
        <w:rPr>
          <w:rFonts w:ascii="Arial" w:hAnsi="Arial" w:cs="Arial"/>
          <w:szCs w:val="20"/>
          <w:lang w:val="en-GB" w:eastAsia="en-GB"/>
        </w:rPr>
        <w:t>Máxima’s</w:t>
      </w:r>
      <w:proofErr w:type="spellEnd"/>
      <w:r w:rsidRPr="007900E3">
        <w:rPr>
          <w:rFonts w:ascii="Arial" w:hAnsi="Arial" w:cs="Arial"/>
          <w:szCs w:val="20"/>
          <w:lang w:val="en-GB" w:eastAsia="en-GB"/>
        </w:rPr>
        <w:t xml:space="preserve"> first request, Recipient undertakes to no longer use Data for future research of individuals who have notified</w:t>
      </w:r>
      <w:r w:rsidR="00D914F2" w:rsidRPr="007900E3">
        <w:rPr>
          <w:rFonts w:ascii="Arial" w:hAnsi="Arial" w:cs="Arial"/>
          <w:szCs w:val="20"/>
          <w:lang w:val="en-GB" w:eastAsia="en-GB"/>
        </w:rPr>
        <w:t xml:space="preserve"> the</w:t>
      </w:r>
      <w:r w:rsidRPr="007900E3">
        <w:rPr>
          <w:rFonts w:ascii="Arial" w:hAnsi="Arial" w:cs="Arial"/>
          <w:szCs w:val="20"/>
          <w:lang w:val="en-GB" w:eastAsia="en-GB"/>
        </w:rPr>
        <w:t xml:space="preserve"> Máxima that they no longer wish for their </w:t>
      </w:r>
      <w:r w:rsidR="009913E7" w:rsidRPr="007900E3">
        <w:rPr>
          <w:rFonts w:ascii="Arial" w:hAnsi="Arial" w:cs="Arial"/>
          <w:szCs w:val="20"/>
          <w:lang w:val="en-GB" w:eastAsia="en-GB"/>
        </w:rPr>
        <w:t>P</w:t>
      </w:r>
      <w:r w:rsidRPr="007900E3">
        <w:rPr>
          <w:rFonts w:ascii="Arial" w:hAnsi="Arial" w:cs="Arial"/>
          <w:szCs w:val="20"/>
          <w:lang w:val="en-GB" w:eastAsia="en-GB"/>
        </w:rPr>
        <w:t xml:space="preserve">ersonal </w:t>
      </w:r>
      <w:r w:rsidR="009913E7" w:rsidRPr="007900E3">
        <w:rPr>
          <w:rFonts w:ascii="Arial" w:hAnsi="Arial" w:cs="Arial"/>
          <w:szCs w:val="20"/>
          <w:lang w:val="en-GB" w:eastAsia="en-GB"/>
        </w:rPr>
        <w:t>D</w:t>
      </w:r>
      <w:r w:rsidRPr="007900E3">
        <w:rPr>
          <w:rFonts w:ascii="Arial" w:hAnsi="Arial" w:cs="Arial"/>
          <w:szCs w:val="20"/>
          <w:lang w:val="en-GB" w:eastAsia="en-GB"/>
        </w:rPr>
        <w:t xml:space="preserve">ata to be processed or who have requested for erasure of their data and, to the extent legally required, Recipient will erase the </w:t>
      </w:r>
      <w:r w:rsidR="00934FB3" w:rsidRPr="007900E3">
        <w:rPr>
          <w:rFonts w:ascii="Arial" w:hAnsi="Arial" w:cs="Arial"/>
          <w:szCs w:val="20"/>
          <w:lang w:val="en-GB" w:eastAsia="en-GB"/>
        </w:rPr>
        <w:t>D</w:t>
      </w:r>
      <w:r w:rsidRPr="007900E3">
        <w:rPr>
          <w:rFonts w:ascii="Arial" w:hAnsi="Arial" w:cs="Arial"/>
          <w:szCs w:val="20"/>
          <w:lang w:val="en-GB" w:eastAsia="en-GB"/>
        </w:rPr>
        <w:t xml:space="preserve">ata concerned. </w:t>
      </w:r>
    </w:p>
    <w:p w14:paraId="54CC400A" w14:textId="77777777" w:rsidR="006A13DA" w:rsidRPr="007900E3" w:rsidRDefault="006A13DA" w:rsidP="00B82961">
      <w:pPr>
        <w:keepNext/>
        <w:widowControl w:val="0"/>
        <w:spacing w:line="260" w:lineRule="atLeast"/>
        <w:ind w:left="680" w:right="101" w:hanging="680"/>
        <w:outlineLvl w:val="0"/>
        <w:rPr>
          <w:rFonts w:ascii="Arial" w:hAnsi="Arial" w:cs="Arial"/>
          <w:szCs w:val="20"/>
          <w:lang w:val="en-GB" w:eastAsia="en-GB"/>
        </w:rPr>
      </w:pPr>
    </w:p>
    <w:p w14:paraId="3AC1A10A" w14:textId="5F5B4440" w:rsidR="006A13DA" w:rsidRPr="007900E3" w:rsidRDefault="006A13DA" w:rsidP="00B82961">
      <w:pPr>
        <w:pStyle w:val="Lijstalinea"/>
        <w:numPr>
          <w:ilvl w:val="1"/>
          <w:numId w:val="2"/>
        </w:numPr>
        <w:rPr>
          <w:rFonts w:ascii="Arial" w:hAnsi="Arial" w:cs="Arial"/>
          <w:szCs w:val="20"/>
          <w:lang w:val="en-GB" w:eastAsia="en-GB"/>
        </w:rPr>
      </w:pPr>
      <w:r w:rsidRPr="007900E3">
        <w:rPr>
          <w:rFonts w:ascii="Arial" w:hAnsi="Arial" w:cs="Arial"/>
          <w:szCs w:val="20"/>
          <w:lang w:val="en-GB" w:eastAsia="en-GB"/>
        </w:rPr>
        <w:t xml:space="preserve">The Recipient shall treat all Personal </w:t>
      </w:r>
      <w:r w:rsidR="009913E7" w:rsidRPr="007900E3">
        <w:rPr>
          <w:rFonts w:ascii="Arial" w:hAnsi="Arial" w:cs="Arial"/>
          <w:szCs w:val="20"/>
          <w:lang w:val="en-GB" w:eastAsia="en-GB"/>
        </w:rPr>
        <w:t>D</w:t>
      </w:r>
      <w:r w:rsidRPr="007900E3">
        <w:rPr>
          <w:rFonts w:ascii="Arial" w:hAnsi="Arial" w:cs="Arial"/>
          <w:szCs w:val="20"/>
          <w:lang w:val="en-GB" w:eastAsia="en-GB"/>
        </w:rPr>
        <w:t xml:space="preserve">ata strictly confidential and shall have in place procedures so that any third party it authorises to have access to the Personal </w:t>
      </w:r>
      <w:r w:rsidR="00934FB3" w:rsidRPr="007900E3">
        <w:rPr>
          <w:rFonts w:ascii="Arial" w:hAnsi="Arial" w:cs="Arial"/>
          <w:szCs w:val="20"/>
          <w:lang w:val="en-GB" w:eastAsia="en-GB"/>
        </w:rPr>
        <w:t>D</w:t>
      </w:r>
      <w:r w:rsidRPr="007900E3">
        <w:rPr>
          <w:rFonts w:ascii="Arial" w:hAnsi="Arial" w:cs="Arial"/>
          <w:szCs w:val="20"/>
          <w:lang w:val="en-GB" w:eastAsia="en-GB"/>
        </w:rPr>
        <w:t>ata, including (sub)processors</w:t>
      </w:r>
      <w:r w:rsidRPr="007900E3">
        <w:rPr>
          <w:rFonts w:ascii="Arial" w:hAnsi="Arial" w:cs="Arial"/>
          <w:szCs w:val="20"/>
          <w:lang w:val="en-US"/>
        </w:rPr>
        <w:t xml:space="preserve"> </w:t>
      </w:r>
      <w:r w:rsidRPr="007900E3">
        <w:rPr>
          <w:rFonts w:ascii="Arial" w:hAnsi="Arial" w:cs="Arial"/>
          <w:szCs w:val="20"/>
          <w:lang w:val="en-GB" w:eastAsia="en-GB"/>
        </w:rPr>
        <w:t xml:space="preserve">as defined in the GDPR, will respect and maintain the confidentiality and security of the Personal </w:t>
      </w:r>
      <w:r w:rsidR="00934FB3" w:rsidRPr="007900E3">
        <w:rPr>
          <w:rFonts w:ascii="Arial" w:hAnsi="Arial" w:cs="Arial"/>
          <w:szCs w:val="20"/>
          <w:lang w:val="en-GB" w:eastAsia="en-GB"/>
        </w:rPr>
        <w:t>D</w:t>
      </w:r>
      <w:r w:rsidRPr="007900E3">
        <w:rPr>
          <w:rFonts w:ascii="Arial" w:hAnsi="Arial" w:cs="Arial"/>
          <w:szCs w:val="20"/>
          <w:lang w:val="en-GB" w:eastAsia="en-GB"/>
        </w:rPr>
        <w:t xml:space="preserve">ata. Any person or organisation acting under the authority of Recipient, including such (sub)processor, shall be obligated </w:t>
      </w:r>
      <w:r w:rsidR="00B523DF">
        <w:rPr>
          <w:rFonts w:ascii="Arial" w:hAnsi="Arial" w:cs="Arial"/>
          <w:szCs w:val="20"/>
          <w:lang w:val="en-GB" w:eastAsia="en-GB"/>
        </w:rPr>
        <w:t>by the Recipient</w:t>
      </w:r>
      <w:r w:rsidR="002374FD">
        <w:rPr>
          <w:rFonts w:ascii="Arial" w:hAnsi="Arial" w:cs="Arial"/>
          <w:szCs w:val="20"/>
          <w:lang w:val="en-GB" w:eastAsia="en-GB"/>
        </w:rPr>
        <w:t xml:space="preserve"> </w:t>
      </w:r>
      <w:r w:rsidRPr="007900E3">
        <w:rPr>
          <w:rFonts w:ascii="Arial" w:hAnsi="Arial" w:cs="Arial"/>
          <w:szCs w:val="20"/>
          <w:lang w:val="en-GB" w:eastAsia="en-GB"/>
        </w:rPr>
        <w:t xml:space="preserve">to process the </w:t>
      </w:r>
      <w:r w:rsidR="009913E7" w:rsidRPr="007900E3">
        <w:rPr>
          <w:rFonts w:ascii="Arial" w:hAnsi="Arial" w:cs="Arial"/>
          <w:szCs w:val="20"/>
          <w:lang w:val="en-GB" w:eastAsia="en-GB"/>
        </w:rPr>
        <w:t>P</w:t>
      </w:r>
      <w:r w:rsidRPr="007900E3">
        <w:rPr>
          <w:rFonts w:ascii="Arial" w:hAnsi="Arial" w:cs="Arial"/>
          <w:szCs w:val="20"/>
          <w:lang w:val="en-GB" w:eastAsia="en-GB"/>
        </w:rPr>
        <w:t xml:space="preserve">ersonal </w:t>
      </w:r>
      <w:r w:rsidR="009913E7" w:rsidRPr="007900E3">
        <w:rPr>
          <w:rFonts w:ascii="Arial" w:hAnsi="Arial" w:cs="Arial"/>
          <w:szCs w:val="20"/>
          <w:lang w:val="en-GB" w:eastAsia="en-GB"/>
        </w:rPr>
        <w:t>D</w:t>
      </w:r>
      <w:r w:rsidRPr="007900E3">
        <w:rPr>
          <w:rFonts w:ascii="Arial" w:hAnsi="Arial" w:cs="Arial"/>
          <w:szCs w:val="20"/>
          <w:lang w:val="en-GB" w:eastAsia="en-GB"/>
        </w:rPr>
        <w:t xml:space="preserve">ata only on instructions from Recipient. This provision does not apply to persons authorised or required by law or regulation to have access to the Personal </w:t>
      </w:r>
      <w:r w:rsidR="009913E7" w:rsidRPr="007900E3">
        <w:rPr>
          <w:rFonts w:ascii="Arial" w:hAnsi="Arial" w:cs="Arial"/>
          <w:szCs w:val="20"/>
          <w:lang w:val="en-GB" w:eastAsia="en-GB"/>
        </w:rPr>
        <w:t>D</w:t>
      </w:r>
      <w:r w:rsidRPr="007900E3">
        <w:rPr>
          <w:rFonts w:ascii="Arial" w:hAnsi="Arial" w:cs="Arial"/>
          <w:szCs w:val="20"/>
          <w:lang w:val="en-GB" w:eastAsia="en-GB"/>
        </w:rPr>
        <w:t>ata.</w:t>
      </w:r>
    </w:p>
    <w:p w14:paraId="5378ADA2" w14:textId="77777777" w:rsidR="007900E3" w:rsidRPr="007900E3" w:rsidRDefault="007900E3" w:rsidP="006A13DA">
      <w:pPr>
        <w:keepNext/>
        <w:widowControl w:val="0"/>
        <w:spacing w:line="260" w:lineRule="atLeast"/>
        <w:ind w:right="101"/>
        <w:outlineLvl w:val="0"/>
        <w:rPr>
          <w:rFonts w:ascii="Arial" w:hAnsi="Arial" w:cs="Arial"/>
          <w:szCs w:val="20"/>
          <w:lang w:val="en-GB" w:eastAsia="en-GB"/>
        </w:rPr>
      </w:pPr>
    </w:p>
    <w:p w14:paraId="08E24B94" w14:textId="77777777" w:rsidR="005A7A60" w:rsidRPr="007900E3" w:rsidRDefault="006E2153">
      <w:pPr>
        <w:keepNext/>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 xml:space="preserve">REQUIRED CONSENT </w:t>
      </w:r>
    </w:p>
    <w:p w14:paraId="6C7A24A9" w14:textId="77777777" w:rsidR="005A7A60" w:rsidRPr="007900E3" w:rsidRDefault="005A7A60">
      <w:pPr>
        <w:keepNext/>
        <w:tabs>
          <w:tab w:val="left" w:pos="1814"/>
        </w:tabs>
        <w:spacing w:line="260" w:lineRule="atLeast"/>
        <w:ind w:left="1418" w:right="101"/>
        <w:outlineLvl w:val="0"/>
        <w:rPr>
          <w:rFonts w:ascii="Arial" w:hAnsi="Arial" w:cs="Arial"/>
          <w:b/>
          <w:caps/>
          <w:szCs w:val="20"/>
          <w:lang w:val="en-GB" w:eastAsia="en-GB"/>
        </w:rPr>
      </w:pPr>
    </w:p>
    <w:p w14:paraId="24DD5491" w14:textId="6216B9BE" w:rsidR="005A7A60" w:rsidRPr="007900E3" w:rsidRDefault="00D914F2"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The </w:t>
      </w:r>
      <w:r w:rsidR="006E2153" w:rsidRPr="007900E3">
        <w:rPr>
          <w:rFonts w:ascii="Arial" w:hAnsi="Arial" w:cs="Arial"/>
          <w:szCs w:val="20"/>
          <w:lang w:val="en-GB" w:eastAsia="en-GB"/>
        </w:rPr>
        <w:t xml:space="preserve">Máxima will only make Data available to the Recipient if the Research Participant, or his/her legal representative, has given prior consent for the use of said Data for the purposes of scientific research by </w:t>
      </w:r>
      <w:r w:rsidRPr="007900E3">
        <w:rPr>
          <w:rFonts w:ascii="Arial" w:hAnsi="Arial" w:cs="Arial"/>
          <w:szCs w:val="20"/>
          <w:lang w:val="en-GB" w:eastAsia="en-GB"/>
        </w:rPr>
        <w:t xml:space="preserve">the </w:t>
      </w:r>
      <w:r w:rsidR="006E2153" w:rsidRPr="007900E3">
        <w:rPr>
          <w:rFonts w:ascii="Arial" w:hAnsi="Arial" w:cs="Arial"/>
          <w:szCs w:val="20"/>
          <w:lang w:val="en-GB" w:eastAsia="en-GB"/>
        </w:rPr>
        <w:t xml:space="preserve">Máxima or other research institutes. </w:t>
      </w:r>
    </w:p>
    <w:p w14:paraId="5A020B2D" w14:textId="77777777" w:rsidR="005A7A60" w:rsidRPr="007900E3" w:rsidRDefault="005A7A60" w:rsidP="00B82961">
      <w:pPr>
        <w:keepNext/>
        <w:spacing w:line="260" w:lineRule="atLeast"/>
        <w:ind w:right="101" w:hanging="680"/>
        <w:outlineLvl w:val="0"/>
        <w:rPr>
          <w:rFonts w:ascii="Arial" w:hAnsi="Arial" w:cs="Arial"/>
          <w:szCs w:val="20"/>
          <w:lang w:val="en-GB" w:eastAsia="en-GB"/>
        </w:rPr>
      </w:pPr>
      <w:bookmarkStart w:id="2" w:name="_Ref480806945"/>
      <w:bookmarkEnd w:id="2"/>
    </w:p>
    <w:p w14:paraId="1B73A8A6" w14:textId="05331539" w:rsidR="005D5038" w:rsidRPr="007900E3" w:rsidRDefault="00E579FF" w:rsidP="00B82961">
      <w:pPr>
        <w:keepNext/>
        <w:spacing w:line="260" w:lineRule="atLeast"/>
        <w:ind w:left="680" w:right="101" w:hanging="680"/>
        <w:outlineLvl w:val="0"/>
        <w:rPr>
          <w:rFonts w:ascii="Arial" w:hAnsi="Arial" w:cs="Arial"/>
          <w:szCs w:val="20"/>
          <w:lang w:val="en-GB" w:eastAsia="en-GB"/>
        </w:rPr>
      </w:pPr>
      <w:r w:rsidRPr="00DF249F">
        <w:rPr>
          <w:rFonts w:ascii="Arial" w:hAnsi="Arial" w:cs="Arial"/>
          <w:b/>
          <w:bCs/>
          <w:szCs w:val="20"/>
          <w:lang w:val="en-GB" w:eastAsia="en-GB"/>
        </w:rPr>
        <w:t>3</w:t>
      </w:r>
      <w:r w:rsidR="005D5038" w:rsidRPr="00DF249F">
        <w:rPr>
          <w:rFonts w:ascii="Arial" w:hAnsi="Arial" w:cs="Arial"/>
          <w:b/>
          <w:bCs/>
          <w:szCs w:val="20"/>
          <w:lang w:val="en-GB" w:eastAsia="en-GB"/>
        </w:rPr>
        <w:t>.2</w:t>
      </w:r>
      <w:r w:rsidR="005D5038" w:rsidRPr="007900E3">
        <w:rPr>
          <w:rFonts w:ascii="Arial" w:hAnsi="Arial" w:cs="Arial"/>
          <w:szCs w:val="20"/>
          <w:lang w:val="en-GB" w:eastAsia="en-GB"/>
        </w:rPr>
        <w:tab/>
        <w:t xml:space="preserve">If required by applicable laws and regulations, </w:t>
      </w:r>
      <w:r w:rsidR="00D914F2" w:rsidRPr="007900E3">
        <w:rPr>
          <w:rFonts w:ascii="Arial" w:hAnsi="Arial" w:cs="Arial"/>
          <w:szCs w:val="20"/>
          <w:lang w:val="en-GB" w:eastAsia="en-GB"/>
        </w:rPr>
        <w:t xml:space="preserve">the </w:t>
      </w:r>
      <w:r w:rsidR="005D5038" w:rsidRPr="007900E3">
        <w:rPr>
          <w:rFonts w:ascii="Arial" w:hAnsi="Arial" w:cs="Arial"/>
          <w:szCs w:val="20"/>
          <w:lang w:val="en-GB" w:eastAsia="en-GB"/>
        </w:rPr>
        <w:t>Máxima will ensure that records of informed consent forms are maintained, documented and retained.</w:t>
      </w:r>
    </w:p>
    <w:p w14:paraId="3F199FFA" w14:textId="3DD5C542" w:rsidR="005D5038" w:rsidRPr="007900E3" w:rsidRDefault="005D5038" w:rsidP="005D5038">
      <w:pPr>
        <w:keepNext/>
        <w:spacing w:line="260" w:lineRule="atLeast"/>
        <w:ind w:left="680" w:right="101"/>
        <w:outlineLvl w:val="0"/>
        <w:rPr>
          <w:rFonts w:ascii="Arial" w:hAnsi="Arial" w:cs="Arial"/>
          <w:szCs w:val="20"/>
          <w:lang w:val="en-GB" w:eastAsia="en-GB"/>
        </w:rPr>
      </w:pPr>
    </w:p>
    <w:p w14:paraId="0A91AEC9" w14:textId="6EC148DD" w:rsidR="005A7A60" w:rsidRPr="007900E3" w:rsidRDefault="006E2153">
      <w:pPr>
        <w:keepNext/>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 xml:space="preserve">data </w:t>
      </w:r>
      <w:r w:rsidR="0091425F" w:rsidRPr="007900E3">
        <w:rPr>
          <w:rFonts w:ascii="Arial" w:hAnsi="Arial" w:cs="Arial"/>
          <w:b/>
          <w:caps/>
          <w:szCs w:val="20"/>
          <w:lang w:val="en-GB" w:eastAsia="en-GB"/>
        </w:rPr>
        <w:t>SECurity</w:t>
      </w:r>
    </w:p>
    <w:p w14:paraId="11EB11DD" w14:textId="77777777" w:rsidR="005A7A60" w:rsidRPr="007900E3" w:rsidRDefault="005A7A60">
      <w:pPr>
        <w:keepNext/>
        <w:tabs>
          <w:tab w:val="left" w:pos="1814"/>
        </w:tabs>
        <w:spacing w:line="260" w:lineRule="atLeast"/>
        <w:ind w:left="1418" w:right="101"/>
        <w:outlineLvl w:val="0"/>
        <w:rPr>
          <w:rFonts w:ascii="Arial" w:hAnsi="Arial" w:cs="Arial"/>
          <w:b/>
          <w:caps/>
          <w:szCs w:val="20"/>
          <w:lang w:val="en-GB" w:eastAsia="en-GB"/>
        </w:rPr>
      </w:pPr>
    </w:p>
    <w:p w14:paraId="021911A6" w14:textId="16DF071A" w:rsidR="005A7A60" w:rsidRPr="007900E3" w:rsidRDefault="006E2153"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The Recipient </w:t>
      </w:r>
      <w:r w:rsidR="005D5038" w:rsidRPr="007900E3">
        <w:rPr>
          <w:rFonts w:ascii="Arial" w:hAnsi="Arial" w:cs="Arial"/>
          <w:szCs w:val="20"/>
          <w:lang w:val="en-GB" w:eastAsia="en-GB"/>
        </w:rPr>
        <w:t>shall</w:t>
      </w:r>
      <w:r w:rsidRPr="007900E3">
        <w:rPr>
          <w:rFonts w:ascii="Arial" w:hAnsi="Arial" w:cs="Arial"/>
          <w:szCs w:val="20"/>
          <w:lang w:val="en-GB" w:eastAsia="en-GB"/>
        </w:rPr>
        <w:t xml:space="preserve"> only use the Data </w:t>
      </w:r>
      <w:r w:rsidR="005D5038" w:rsidRPr="007900E3">
        <w:rPr>
          <w:rFonts w:ascii="Arial" w:hAnsi="Arial" w:cs="Arial"/>
          <w:szCs w:val="20"/>
          <w:lang w:val="en-GB" w:eastAsia="en-GB"/>
        </w:rPr>
        <w:t>for the Permitted Purpose</w:t>
      </w:r>
      <w:r w:rsidRPr="007900E3">
        <w:rPr>
          <w:rFonts w:ascii="Arial" w:hAnsi="Arial" w:cs="Arial"/>
          <w:szCs w:val="20"/>
          <w:lang w:val="en-GB" w:eastAsia="en-GB"/>
        </w:rPr>
        <w:t xml:space="preserve">. The Recipient is not entitled to use the Data for any other research and in no event for any commercial purposes. If the Recipient wishes to use the Data for other purposes, it will consult </w:t>
      </w:r>
      <w:r w:rsidR="00D914F2" w:rsidRPr="007900E3">
        <w:rPr>
          <w:rFonts w:ascii="Arial" w:hAnsi="Arial" w:cs="Arial"/>
          <w:szCs w:val="20"/>
          <w:lang w:val="en-GB" w:eastAsia="en-GB"/>
        </w:rPr>
        <w:t xml:space="preserve">the </w:t>
      </w:r>
      <w:r w:rsidRPr="007900E3">
        <w:rPr>
          <w:rFonts w:ascii="Arial" w:hAnsi="Arial" w:cs="Arial"/>
          <w:szCs w:val="20"/>
          <w:lang w:val="en-GB" w:eastAsia="en-GB"/>
        </w:rPr>
        <w:t xml:space="preserve">Máxima in this respect and will require </w:t>
      </w:r>
      <w:r w:rsidR="00D914F2" w:rsidRPr="007900E3">
        <w:rPr>
          <w:rFonts w:ascii="Arial" w:hAnsi="Arial" w:cs="Arial"/>
          <w:szCs w:val="20"/>
          <w:lang w:val="en-GB" w:eastAsia="en-GB"/>
        </w:rPr>
        <w:t xml:space="preserve">the </w:t>
      </w:r>
      <w:proofErr w:type="spellStart"/>
      <w:r w:rsidRPr="007900E3">
        <w:rPr>
          <w:rFonts w:ascii="Arial" w:hAnsi="Arial" w:cs="Arial"/>
          <w:szCs w:val="20"/>
          <w:lang w:val="en-GB" w:eastAsia="en-GB"/>
        </w:rPr>
        <w:t>Máxima’s</w:t>
      </w:r>
      <w:proofErr w:type="spellEnd"/>
      <w:r w:rsidRPr="007900E3">
        <w:rPr>
          <w:rFonts w:ascii="Arial" w:hAnsi="Arial" w:cs="Arial"/>
          <w:szCs w:val="20"/>
          <w:lang w:val="en-GB" w:eastAsia="en-GB"/>
        </w:rPr>
        <w:t xml:space="preserve"> prior written permission.</w:t>
      </w:r>
    </w:p>
    <w:p w14:paraId="16C6AFED" w14:textId="77777777" w:rsidR="005A7A60" w:rsidRPr="007900E3" w:rsidRDefault="005A7A60" w:rsidP="00B82961">
      <w:pPr>
        <w:keepNext/>
        <w:spacing w:line="260" w:lineRule="atLeast"/>
        <w:ind w:left="680" w:right="101" w:hanging="680"/>
        <w:outlineLvl w:val="0"/>
        <w:rPr>
          <w:rFonts w:ascii="Arial" w:hAnsi="Arial" w:cs="Arial"/>
          <w:szCs w:val="20"/>
          <w:lang w:val="en-GB" w:eastAsia="en-GB"/>
        </w:rPr>
      </w:pPr>
    </w:p>
    <w:p w14:paraId="51E4F4EC" w14:textId="05203E13" w:rsidR="00E579FF" w:rsidRPr="007900E3" w:rsidRDefault="0091425F" w:rsidP="00B82961">
      <w:pPr>
        <w:pStyle w:val="Lijstalinea"/>
        <w:numPr>
          <w:ilvl w:val="1"/>
          <w:numId w:val="2"/>
        </w:numPr>
        <w:rPr>
          <w:rFonts w:ascii="Arial" w:hAnsi="Arial" w:cs="Arial"/>
          <w:szCs w:val="20"/>
          <w:lang w:val="en-GB" w:eastAsia="en-GB"/>
        </w:rPr>
      </w:pPr>
      <w:r w:rsidRPr="007900E3">
        <w:rPr>
          <w:rFonts w:ascii="Arial" w:hAnsi="Arial" w:cs="Arial"/>
          <w:szCs w:val="20"/>
          <w:lang w:val="en-GB" w:eastAsia="en-GB"/>
        </w:rPr>
        <w:t xml:space="preserve">Recipient shall use appropriate safeguards to prevent use or disclosure of the Data other than as permitted under this </w:t>
      </w:r>
      <w:r w:rsidR="009913E7" w:rsidRPr="007900E3">
        <w:rPr>
          <w:rFonts w:ascii="Arial" w:hAnsi="Arial" w:cs="Arial"/>
          <w:szCs w:val="20"/>
          <w:lang w:val="en-GB" w:eastAsia="en-GB"/>
        </w:rPr>
        <w:t>a</w:t>
      </w:r>
      <w:r w:rsidRPr="007900E3">
        <w:rPr>
          <w:rFonts w:ascii="Arial" w:hAnsi="Arial" w:cs="Arial"/>
          <w:szCs w:val="20"/>
          <w:lang w:val="en-GB" w:eastAsia="en-GB"/>
        </w:rPr>
        <w:t>greement or applicable laws and regulations, including by transmitting the Data via a secure transfer.</w:t>
      </w:r>
    </w:p>
    <w:p w14:paraId="457BBBE7" w14:textId="77777777" w:rsidR="00E579FF" w:rsidRPr="007900E3" w:rsidRDefault="00E579FF" w:rsidP="00E579FF">
      <w:pPr>
        <w:pStyle w:val="Lijstalinea"/>
        <w:ind w:left="680"/>
        <w:rPr>
          <w:rFonts w:ascii="Arial" w:hAnsi="Arial" w:cs="Arial"/>
          <w:szCs w:val="20"/>
          <w:lang w:val="en-GB" w:eastAsia="en-GB"/>
        </w:rPr>
      </w:pPr>
    </w:p>
    <w:p w14:paraId="70E33A2E" w14:textId="77777777" w:rsidR="00F976EE" w:rsidRPr="007900E3" w:rsidRDefault="0091425F" w:rsidP="00B82961">
      <w:pPr>
        <w:pStyle w:val="Lijstalinea"/>
        <w:numPr>
          <w:ilvl w:val="1"/>
          <w:numId w:val="2"/>
        </w:numPr>
        <w:rPr>
          <w:rFonts w:ascii="Arial" w:hAnsi="Arial" w:cs="Arial"/>
          <w:szCs w:val="20"/>
          <w:lang w:val="en-GB" w:eastAsia="en-GB"/>
        </w:rPr>
      </w:pPr>
      <w:r w:rsidRPr="007900E3">
        <w:rPr>
          <w:rFonts w:ascii="Arial" w:hAnsi="Arial" w:cs="Arial"/>
          <w:szCs w:val="20"/>
          <w:lang w:val="en-GB" w:eastAsia="en-GB"/>
        </w:rPr>
        <w:t xml:space="preserve">Recipient shall ensure that only those of its employees directly concerned with the Permitted Purpose have access to the Data. The Recipient shall ensure that all employees, agents, and contractors with access to the Data comply with the terms of this agreement, as well as any applicable data privacy and security laws and regulations and are bound to confidentiality. </w:t>
      </w:r>
    </w:p>
    <w:p w14:paraId="583BDC63" w14:textId="77777777" w:rsidR="00F976EE" w:rsidRPr="007900E3" w:rsidRDefault="00F976EE" w:rsidP="00B82961">
      <w:pPr>
        <w:ind w:hanging="680"/>
        <w:rPr>
          <w:rFonts w:ascii="Arial" w:hAnsi="Arial" w:cs="Arial"/>
          <w:szCs w:val="20"/>
          <w:lang w:val="en-GB" w:eastAsia="en-GB"/>
        </w:rPr>
      </w:pPr>
    </w:p>
    <w:p w14:paraId="0B82AE8A" w14:textId="4645EA7C" w:rsidR="00F976EE" w:rsidRPr="007900E3" w:rsidRDefault="00F976EE"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Recipient may only disclose non-individually identifiable information regarding the Data in a summary form that aggregates more than one individual’s clinical information for scientific journal publication, in all events to the extent permitted </w:t>
      </w:r>
      <w:r w:rsidRPr="007900E3">
        <w:rPr>
          <w:rFonts w:ascii="Arial" w:hAnsi="Arial" w:cs="Arial"/>
          <w:szCs w:val="20"/>
          <w:lang w:val="en-GB" w:eastAsia="en-GB"/>
        </w:rPr>
        <w:lastRenderedPageBreak/>
        <w:t>under applicable laws and regulations.</w:t>
      </w:r>
    </w:p>
    <w:p w14:paraId="0221344B" w14:textId="77777777" w:rsidR="007900E3" w:rsidRPr="007900E3" w:rsidRDefault="007900E3" w:rsidP="00B82961">
      <w:pPr>
        <w:pStyle w:val="Lijstalinea"/>
        <w:ind w:hanging="680"/>
        <w:rPr>
          <w:rFonts w:ascii="Arial" w:hAnsi="Arial" w:cs="Arial"/>
          <w:szCs w:val="20"/>
          <w:lang w:val="en-GB" w:eastAsia="en-GB"/>
        </w:rPr>
      </w:pPr>
    </w:p>
    <w:p w14:paraId="41DD6048" w14:textId="047F55B5" w:rsidR="00F976EE" w:rsidRPr="007900E3" w:rsidRDefault="00F976EE"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 xml:space="preserve">Recipient shall promptly notify </w:t>
      </w:r>
      <w:r w:rsidR="00D914F2" w:rsidRPr="007900E3">
        <w:rPr>
          <w:rFonts w:ascii="Arial" w:hAnsi="Arial" w:cs="Arial"/>
          <w:szCs w:val="20"/>
          <w:lang w:val="en-GB" w:eastAsia="en-GB"/>
        </w:rPr>
        <w:t xml:space="preserve">the </w:t>
      </w:r>
      <w:r w:rsidRPr="007900E3">
        <w:rPr>
          <w:rFonts w:ascii="Arial" w:hAnsi="Arial" w:cs="Arial"/>
          <w:szCs w:val="20"/>
          <w:lang w:val="en-GB" w:eastAsia="en-GB"/>
        </w:rPr>
        <w:t xml:space="preserve">Máxima about requests of disclosure of Data and any accidental or </w:t>
      </w:r>
      <w:r w:rsidRPr="00FA4AFA">
        <w:rPr>
          <w:rFonts w:ascii="Arial" w:hAnsi="Arial" w:cs="Arial"/>
          <w:szCs w:val="20"/>
          <w:lang w:val="en-GB" w:eastAsia="en-GB"/>
        </w:rPr>
        <w:t>unauthorized access</w:t>
      </w:r>
      <w:r w:rsidR="00AA7445" w:rsidRPr="00FA4AFA">
        <w:rPr>
          <w:rFonts w:ascii="Arial" w:hAnsi="Arial" w:cs="Arial"/>
          <w:szCs w:val="20"/>
          <w:lang w:val="en-GB" w:eastAsia="en-GB"/>
        </w:rPr>
        <w:t>,</w:t>
      </w:r>
      <w:r w:rsidR="00AA7445" w:rsidRPr="00FA4AFA">
        <w:rPr>
          <w:rFonts w:ascii="Arial" w:hAnsi="Arial" w:cs="Arial"/>
          <w:lang w:val="en-US"/>
        </w:rPr>
        <w:t xml:space="preserve"> removal, damage, loss or any other </w:t>
      </w:r>
      <w:r w:rsidR="005E05E5" w:rsidRPr="00FA4AFA">
        <w:rPr>
          <w:rFonts w:ascii="Arial" w:hAnsi="Arial" w:cs="Arial"/>
          <w:lang w:val="en-US"/>
        </w:rPr>
        <w:t>unlawful</w:t>
      </w:r>
      <w:r w:rsidR="00AA7445" w:rsidRPr="00FA4AFA">
        <w:rPr>
          <w:rFonts w:ascii="Arial" w:hAnsi="Arial" w:cs="Arial"/>
          <w:lang w:val="en-US"/>
        </w:rPr>
        <w:t xml:space="preserve"> act of processing of</w:t>
      </w:r>
      <w:r w:rsidRPr="007900E3">
        <w:rPr>
          <w:rFonts w:ascii="Arial" w:hAnsi="Arial" w:cs="Arial"/>
          <w:szCs w:val="20"/>
          <w:lang w:val="en-GB" w:eastAsia="en-GB"/>
        </w:rPr>
        <w:t xml:space="preserve">  the Data.</w:t>
      </w:r>
    </w:p>
    <w:p w14:paraId="1E36B6B7" w14:textId="77777777" w:rsidR="007900E3" w:rsidRPr="007900E3" w:rsidRDefault="007900E3" w:rsidP="00B82961">
      <w:pPr>
        <w:pStyle w:val="Lijstalinea"/>
        <w:ind w:hanging="680"/>
        <w:rPr>
          <w:rFonts w:ascii="Arial" w:hAnsi="Arial" w:cs="Arial"/>
          <w:szCs w:val="20"/>
          <w:lang w:val="en-GB" w:eastAsia="en-GB"/>
        </w:rPr>
      </w:pPr>
    </w:p>
    <w:p w14:paraId="4C0A6614" w14:textId="37B8AE92" w:rsidR="006A13DA" w:rsidRPr="007900E3" w:rsidRDefault="006E2153" w:rsidP="00B82961">
      <w:pPr>
        <w:keepNext/>
        <w:widowControl w:val="0"/>
        <w:numPr>
          <w:ilvl w:val="1"/>
          <w:numId w:val="2"/>
        </w:numPr>
        <w:spacing w:line="260" w:lineRule="atLeast"/>
        <w:ind w:right="101"/>
        <w:outlineLvl w:val="0"/>
        <w:rPr>
          <w:rFonts w:ascii="Arial" w:hAnsi="Arial" w:cs="Arial"/>
          <w:szCs w:val="20"/>
          <w:lang w:val="en-GB" w:eastAsia="en-GB"/>
        </w:rPr>
      </w:pPr>
      <w:r w:rsidRPr="007900E3">
        <w:rPr>
          <w:rFonts w:ascii="Arial" w:hAnsi="Arial" w:cs="Arial"/>
          <w:szCs w:val="20"/>
          <w:lang w:val="en-GB" w:eastAsia="en-GB"/>
        </w:rPr>
        <w:t>Without prior written permission of</w:t>
      </w:r>
      <w:r w:rsidR="00D914F2" w:rsidRPr="007900E3">
        <w:rPr>
          <w:rFonts w:ascii="Arial" w:hAnsi="Arial" w:cs="Arial"/>
          <w:szCs w:val="20"/>
          <w:lang w:val="en-GB" w:eastAsia="en-GB"/>
        </w:rPr>
        <w:t xml:space="preserve"> the</w:t>
      </w:r>
      <w:r w:rsidRPr="007900E3">
        <w:rPr>
          <w:rFonts w:ascii="Arial" w:hAnsi="Arial" w:cs="Arial"/>
          <w:szCs w:val="20"/>
          <w:lang w:val="en-GB" w:eastAsia="en-GB"/>
        </w:rPr>
        <w:t xml:space="preserve"> Máxima, the Recipient will not make any Data available to third parties in any way, shape or form.</w:t>
      </w:r>
    </w:p>
    <w:p w14:paraId="45FAFA70" w14:textId="77777777" w:rsidR="005A7A60" w:rsidRPr="007900E3" w:rsidRDefault="005A7A60" w:rsidP="00B82961">
      <w:pPr>
        <w:keepNext/>
        <w:spacing w:line="260" w:lineRule="atLeast"/>
        <w:ind w:left="680" w:hanging="680"/>
        <w:jc w:val="both"/>
        <w:rPr>
          <w:rFonts w:ascii="Arial" w:hAnsi="Arial" w:cs="Arial"/>
          <w:szCs w:val="20"/>
          <w:lang w:val="en-GB" w:eastAsia="en-GB"/>
        </w:rPr>
      </w:pPr>
    </w:p>
    <w:p w14:paraId="4866671D" w14:textId="65DB86FA" w:rsidR="005A7A60" w:rsidRPr="007900E3" w:rsidRDefault="006E2153" w:rsidP="00B82961">
      <w:pPr>
        <w:keepNext/>
        <w:widowControl w:val="0"/>
        <w:numPr>
          <w:ilvl w:val="1"/>
          <w:numId w:val="2"/>
        </w:numPr>
        <w:spacing w:line="260" w:lineRule="atLeast"/>
        <w:ind w:right="101"/>
        <w:outlineLvl w:val="0"/>
        <w:rPr>
          <w:rFonts w:ascii="Arial" w:hAnsi="Arial" w:cs="Arial"/>
          <w:szCs w:val="20"/>
          <w:lang w:val="en-US" w:eastAsia="en-GB"/>
        </w:rPr>
      </w:pPr>
      <w:bookmarkStart w:id="3" w:name="_Ref499900913"/>
      <w:r w:rsidRPr="007900E3">
        <w:rPr>
          <w:rFonts w:ascii="Arial" w:hAnsi="Arial" w:cs="Arial"/>
          <w:szCs w:val="20"/>
          <w:lang w:val="en-US" w:eastAsia="en-GB"/>
        </w:rPr>
        <w:t>The Recipient agrees to destroy or discard the Data held, once it is no longer used for the Research, unless obliged to retain the Data for archival purposes in conformity with audit or legal requirements</w:t>
      </w:r>
      <w:bookmarkEnd w:id="3"/>
      <w:r w:rsidRPr="007900E3">
        <w:rPr>
          <w:rFonts w:ascii="Arial" w:hAnsi="Arial" w:cs="Arial"/>
          <w:szCs w:val="20"/>
          <w:lang w:val="en-US" w:eastAsia="en-GB"/>
        </w:rPr>
        <w:t>.</w:t>
      </w:r>
    </w:p>
    <w:p w14:paraId="7DD03A70" w14:textId="77777777" w:rsidR="002F537F" w:rsidRPr="007900E3" w:rsidRDefault="002F537F" w:rsidP="00B82961">
      <w:pPr>
        <w:pStyle w:val="Lijstalinea"/>
        <w:ind w:hanging="680"/>
        <w:rPr>
          <w:rFonts w:ascii="Arial" w:hAnsi="Arial" w:cs="Arial"/>
          <w:szCs w:val="20"/>
          <w:lang w:val="en-US" w:eastAsia="en-GB"/>
        </w:rPr>
      </w:pPr>
    </w:p>
    <w:p w14:paraId="31D61AD5" w14:textId="366BA5FA" w:rsidR="002F537F" w:rsidRPr="007900E3" w:rsidRDefault="002F537F" w:rsidP="00B82961">
      <w:pPr>
        <w:keepNext/>
        <w:widowControl w:val="0"/>
        <w:numPr>
          <w:ilvl w:val="1"/>
          <w:numId w:val="2"/>
        </w:numPr>
        <w:spacing w:line="260" w:lineRule="atLeast"/>
        <w:ind w:right="101"/>
        <w:outlineLvl w:val="0"/>
        <w:rPr>
          <w:rFonts w:ascii="Arial" w:hAnsi="Arial" w:cs="Arial"/>
          <w:szCs w:val="20"/>
          <w:lang w:val="en-US" w:eastAsia="en-GB"/>
        </w:rPr>
      </w:pPr>
      <w:r w:rsidRPr="007900E3">
        <w:rPr>
          <w:rFonts w:ascii="Arial" w:hAnsi="Arial" w:cs="Arial"/>
          <w:szCs w:val="20"/>
          <w:lang w:val="en-US" w:eastAsia="en-GB"/>
        </w:rPr>
        <w:t xml:space="preserve">The Parties further acknowledge that in case of a finding (an unsought and unsuspected result of the </w:t>
      </w:r>
      <w:r w:rsidR="0072083D" w:rsidRPr="007900E3">
        <w:rPr>
          <w:rFonts w:ascii="Arial" w:hAnsi="Arial" w:cs="Arial"/>
          <w:szCs w:val="20"/>
          <w:lang w:val="en-US" w:eastAsia="en-GB"/>
        </w:rPr>
        <w:t>R</w:t>
      </w:r>
      <w:r w:rsidRPr="007900E3">
        <w:rPr>
          <w:rFonts w:ascii="Arial" w:hAnsi="Arial" w:cs="Arial"/>
          <w:szCs w:val="20"/>
          <w:lang w:val="en-US" w:eastAsia="en-GB"/>
        </w:rPr>
        <w:t xml:space="preserve">esearch which is considered of immediate importance for the future health of an individual </w:t>
      </w:r>
      <w:r w:rsidR="0075335D" w:rsidRPr="007900E3">
        <w:rPr>
          <w:rFonts w:ascii="Arial" w:hAnsi="Arial" w:cs="Arial"/>
          <w:szCs w:val="20"/>
          <w:lang w:val="en-US" w:eastAsia="en-GB"/>
        </w:rPr>
        <w:t>s</w:t>
      </w:r>
      <w:r w:rsidRPr="007900E3">
        <w:rPr>
          <w:rFonts w:ascii="Arial" w:hAnsi="Arial" w:cs="Arial"/>
          <w:szCs w:val="20"/>
          <w:lang w:val="en-US" w:eastAsia="en-GB"/>
        </w:rPr>
        <w:t xml:space="preserve">ubject or its family) Provider shall be informed in accordance with the </w:t>
      </w:r>
      <w:r w:rsidR="0072083D" w:rsidRPr="007900E3">
        <w:rPr>
          <w:rFonts w:ascii="Arial" w:hAnsi="Arial" w:cs="Arial"/>
          <w:szCs w:val="20"/>
          <w:lang w:val="en-US" w:eastAsia="en-GB"/>
        </w:rPr>
        <w:t>R</w:t>
      </w:r>
      <w:r w:rsidRPr="007900E3">
        <w:rPr>
          <w:rFonts w:ascii="Arial" w:hAnsi="Arial" w:cs="Arial"/>
          <w:szCs w:val="20"/>
          <w:lang w:val="en-US" w:eastAsia="en-GB"/>
        </w:rPr>
        <w:t xml:space="preserve">esearch </w:t>
      </w:r>
      <w:r w:rsidR="0072083D" w:rsidRPr="007900E3">
        <w:rPr>
          <w:rFonts w:ascii="Arial" w:hAnsi="Arial" w:cs="Arial"/>
          <w:szCs w:val="20"/>
          <w:lang w:val="en-US" w:eastAsia="en-GB"/>
        </w:rPr>
        <w:t>p</w:t>
      </w:r>
      <w:r w:rsidRPr="007900E3">
        <w:rPr>
          <w:rFonts w:ascii="Arial" w:hAnsi="Arial" w:cs="Arial"/>
          <w:szCs w:val="20"/>
          <w:lang w:val="en-US" w:eastAsia="en-GB"/>
        </w:rPr>
        <w:t>rotocol and</w:t>
      </w:r>
      <w:r w:rsidR="00934FB3" w:rsidRPr="007900E3">
        <w:rPr>
          <w:rFonts w:ascii="Arial" w:hAnsi="Arial" w:cs="Arial"/>
          <w:szCs w:val="20"/>
          <w:lang w:val="en-US" w:eastAsia="en-GB"/>
        </w:rPr>
        <w:t>/or</w:t>
      </w:r>
      <w:r w:rsidRPr="007900E3">
        <w:rPr>
          <w:rFonts w:ascii="Arial" w:hAnsi="Arial" w:cs="Arial"/>
          <w:szCs w:val="20"/>
          <w:lang w:val="en-US" w:eastAsia="en-GB"/>
        </w:rPr>
        <w:t xml:space="preserve"> other applicable protocols.</w:t>
      </w:r>
    </w:p>
    <w:p w14:paraId="4AE7E8AB" w14:textId="77777777" w:rsidR="007900E3" w:rsidRPr="007900E3" w:rsidRDefault="007900E3">
      <w:pPr>
        <w:keepNext/>
        <w:spacing w:line="260" w:lineRule="atLeast"/>
        <w:ind w:left="680" w:right="101"/>
        <w:outlineLvl w:val="0"/>
        <w:rPr>
          <w:rFonts w:ascii="Arial" w:hAnsi="Arial" w:cs="Arial"/>
          <w:szCs w:val="20"/>
          <w:lang w:val="en-US" w:eastAsia="en-GB"/>
        </w:rPr>
      </w:pPr>
    </w:p>
    <w:p w14:paraId="01AB9F79" w14:textId="77777777" w:rsidR="005A7A60" w:rsidRPr="007900E3" w:rsidRDefault="006E2153">
      <w:pPr>
        <w:keepNext/>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bookmarkStart w:id="4" w:name="_Ref499900621"/>
      <w:r w:rsidRPr="007900E3">
        <w:rPr>
          <w:rFonts w:ascii="Arial" w:hAnsi="Arial" w:cs="Arial"/>
          <w:b/>
          <w:caps/>
          <w:szCs w:val="20"/>
          <w:lang w:val="en-GB" w:eastAsia="en-GB"/>
        </w:rPr>
        <w:t>Intellectual property right</w:t>
      </w:r>
      <w:bookmarkEnd w:id="4"/>
      <w:r w:rsidRPr="007900E3">
        <w:rPr>
          <w:rFonts w:ascii="Arial" w:hAnsi="Arial" w:cs="Arial"/>
          <w:b/>
          <w:caps/>
          <w:szCs w:val="20"/>
          <w:lang w:val="en-GB" w:eastAsia="en-GB"/>
        </w:rPr>
        <w:t>S</w:t>
      </w:r>
    </w:p>
    <w:p w14:paraId="30118ADF" w14:textId="77777777" w:rsidR="005A7A60" w:rsidRPr="007900E3" w:rsidRDefault="005A7A60">
      <w:pPr>
        <w:keepNext/>
        <w:tabs>
          <w:tab w:val="left" w:pos="1814"/>
        </w:tabs>
        <w:spacing w:line="260" w:lineRule="atLeast"/>
        <w:ind w:left="1418" w:right="101"/>
        <w:outlineLvl w:val="0"/>
        <w:rPr>
          <w:rFonts w:ascii="Arial" w:hAnsi="Arial" w:cs="Arial"/>
          <w:b/>
          <w:caps/>
          <w:szCs w:val="20"/>
          <w:lang w:val="en-GB" w:eastAsia="en-GB"/>
        </w:rPr>
      </w:pPr>
    </w:p>
    <w:p w14:paraId="2C096368" w14:textId="40AB13C7" w:rsidR="004060AE" w:rsidRPr="007900E3" w:rsidRDefault="00E579FF" w:rsidP="00695F58">
      <w:pPr>
        <w:keepNext/>
        <w:widowControl w:val="0"/>
        <w:numPr>
          <w:ilvl w:val="1"/>
          <w:numId w:val="2"/>
        </w:numPr>
        <w:spacing w:line="260" w:lineRule="atLeast"/>
        <w:ind w:right="101"/>
        <w:outlineLvl w:val="0"/>
        <w:rPr>
          <w:rFonts w:ascii="Arial" w:hAnsi="Arial" w:cs="Arial"/>
          <w:color w:val="000000"/>
          <w:szCs w:val="20"/>
          <w:lang w:val="en-GB" w:eastAsia="en-GB"/>
        </w:rPr>
      </w:pPr>
      <w:r w:rsidRPr="007900E3">
        <w:rPr>
          <w:rFonts w:ascii="Arial" w:hAnsi="Arial" w:cs="Arial"/>
          <w:color w:val="000000"/>
          <w:szCs w:val="20"/>
          <w:lang w:val="en-GB" w:eastAsia="en-GB"/>
        </w:rPr>
        <w:t>Recipient acknowledges that</w:t>
      </w:r>
      <w:r w:rsidR="004060AE" w:rsidRPr="007900E3">
        <w:rPr>
          <w:rFonts w:ascii="Arial" w:hAnsi="Arial" w:cs="Arial"/>
          <w:color w:val="000000"/>
          <w:szCs w:val="20"/>
          <w:lang w:val="en-GB" w:eastAsia="en-GB"/>
        </w:rPr>
        <w:t xml:space="preserve"> all Data received by Recipient from </w:t>
      </w:r>
      <w:r w:rsidR="00D914F2" w:rsidRPr="007900E3">
        <w:rPr>
          <w:rFonts w:ascii="Arial" w:hAnsi="Arial" w:cs="Arial"/>
          <w:color w:val="000000"/>
          <w:szCs w:val="20"/>
          <w:lang w:val="en-GB" w:eastAsia="en-GB"/>
        </w:rPr>
        <w:t xml:space="preserve">the </w:t>
      </w:r>
      <w:r w:rsidR="004060AE" w:rsidRPr="007900E3">
        <w:rPr>
          <w:rFonts w:ascii="Arial" w:hAnsi="Arial" w:cs="Arial"/>
          <w:color w:val="000000"/>
          <w:szCs w:val="20"/>
          <w:lang w:val="en-GB" w:eastAsia="en-GB"/>
        </w:rPr>
        <w:t xml:space="preserve">Máxima in connection with this agreement </w:t>
      </w:r>
      <w:r w:rsidRPr="007900E3">
        <w:rPr>
          <w:rFonts w:ascii="Arial" w:hAnsi="Arial" w:cs="Arial"/>
          <w:color w:val="000000"/>
          <w:szCs w:val="20"/>
          <w:lang w:val="en-GB" w:eastAsia="en-GB"/>
        </w:rPr>
        <w:t>is</w:t>
      </w:r>
      <w:r w:rsidR="004060AE" w:rsidRPr="007900E3">
        <w:rPr>
          <w:rFonts w:ascii="Arial" w:hAnsi="Arial" w:cs="Arial"/>
          <w:color w:val="000000"/>
          <w:szCs w:val="20"/>
          <w:lang w:val="en-GB" w:eastAsia="en-GB"/>
        </w:rPr>
        <w:t xml:space="preserve"> and</w:t>
      </w:r>
      <w:r w:rsidRPr="007900E3">
        <w:rPr>
          <w:rFonts w:ascii="Arial" w:hAnsi="Arial" w:cs="Arial"/>
          <w:color w:val="000000"/>
          <w:szCs w:val="20"/>
          <w:lang w:val="en-GB" w:eastAsia="en-GB"/>
        </w:rPr>
        <w:t xml:space="preserve"> shall</w:t>
      </w:r>
      <w:r w:rsidR="004060AE" w:rsidRPr="007900E3">
        <w:rPr>
          <w:rFonts w:ascii="Arial" w:hAnsi="Arial" w:cs="Arial"/>
          <w:color w:val="000000"/>
          <w:szCs w:val="20"/>
          <w:lang w:val="en-GB" w:eastAsia="en-GB"/>
        </w:rPr>
        <w:t xml:space="preserve"> remain the sole property of </w:t>
      </w:r>
      <w:r w:rsidR="00D914F2" w:rsidRPr="007900E3">
        <w:rPr>
          <w:rFonts w:ascii="Arial" w:hAnsi="Arial" w:cs="Arial"/>
          <w:color w:val="000000"/>
          <w:szCs w:val="20"/>
          <w:lang w:val="en-GB" w:eastAsia="en-GB"/>
        </w:rPr>
        <w:t xml:space="preserve">the </w:t>
      </w:r>
      <w:r w:rsidR="004060AE" w:rsidRPr="007900E3">
        <w:rPr>
          <w:rFonts w:ascii="Arial" w:hAnsi="Arial" w:cs="Arial"/>
          <w:color w:val="000000"/>
          <w:szCs w:val="20"/>
          <w:lang w:val="en-GB" w:eastAsia="en-GB"/>
        </w:rPr>
        <w:t xml:space="preserve">Máxima, subject to the rights of use granted to Recipient hereunder. </w:t>
      </w:r>
    </w:p>
    <w:p w14:paraId="7F3767D1" w14:textId="77777777" w:rsidR="004060AE" w:rsidRPr="007900E3" w:rsidRDefault="004060AE" w:rsidP="00695F58">
      <w:pPr>
        <w:keepNext/>
        <w:widowControl w:val="0"/>
        <w:spacing w:line="260" w:lineRule="atLeast"/>
        <w:ind w:left="680" w:right="101" w:hanging="680"/>
        <w:outlineLvl w:val="0"/>
        <w:rPr>
          <w:rFonts w:ascii="Arial" w:hAnsi="Arial" w:cs="Arial"/>
          <w:color w:val="000000"/>
          <w:szCs w:val="20"/>
          <w:lang w:val="en-GB" w:eastAsia="en-GB"/>
        </w:rPr>
      </w:pPr>
    </w:p>
    <w:p w14:paraId="0B96B15E" w14:textId="62D81E53" w:rsidR="004060AE" w:rsidRPr="007900E3" w:rsidRDefault="00D914F2" w:rsidP="00695F58">
      <w:pPr>
        <w:keepNext/>
        <w:widowControl w:val="0"/>
        <w:numPr>
          <w:ilvl w:val="1"/>
          <w:numId w:val="2"/>
        </w:numPr>
        <w:spacing w:line="260" w:lineRule="atLeast"/>
        <w:ind w:right="101"/>
        <w:outlineLvl w:val="0"/>
        <w:rPr>
          <w:rFonts w:ascii="Arial" w:hAnsi="Arial" w:cs="Arial"/>
          <w:color w:val="000000"/>
          <w:szCs w:val="20"/>
          <w:lang w:val="en-GB" w:eastAsia="en-GB"/>
        </w:rPr>
      </w:pPr>
      <w:r w:rsidRPr="007900E3">
        <w:rPr>
          <w:rFonts w:ascii="Arial" w:hAnsi="Arial" w:cs="Arial"/>
          <w:color w:val="000000"/>
          <w:szCs w:val="20"/>
          <w:lang w:val="en-GB" w:eastAsia="en-GB"/>
        </w:rPr>
        <w:t xml:space="preserve">The </w:t>
      </w:r>
      <w:r w:rsidR="004060AE" w:rsidRPr="007900E3">
        <w:rPr>
          <w:rFonts w:ascii="Arial" w:hAnsi="Arial" w:cs="Arial"/>
          <w:color w:val="000000"/>
          <w:szCs w:val="20"/>
          <w:lang w:val="en-GB" w:eastAsia="en-GB"/>
        </w:rPr>
        <w:t xml:space="preserve">Máxima hereby grants Recipient a non-exclusive, non-transferable, royalty-free right and license to receive, </w:t>
      </w:r>
      <w:proofErr w:type="spellStart"/>
      <w:r w:rsidR="004060AE" w:rsidRPr="007900E3">
        <w:rPr>
          <w:rFonts w:ascii="Arial" w:hAnsi="Arial" w:cs="Arial"/>
          <w:color w:val="000000"/>
          <w:szCs w:val="20"/>
          <w:lang w:val="en-GB" w:eastAsia="en-GB"/>
        </w:rPr>
        <w:t>analyze</w:t>
      </w:r>
      <w:proofErr w:type="spellEnd"/>
      <w:r w:rsidR="004060AE" w:rsidRPr="007900E3">
        <w:rPr>
          <w:rFonts w:ascii="Arial" w:hAnsi="Arial" w:cs="Arial"/>
          <w:color w:val="000000"/>
          <w:szCs w:val="20"/>
          <w:lang w:val="en-GB" w:eastAsia="en-GB"/>
        </w:rPr>
        <w:t xml:space="preserve">, utilize, copy, store, commingle and process the Data solely for the Permitted Purpose and only in the European Economic Area. </w:t>
      </w:r>
    </w:p>
    <w:p w14:paraId="2F1F211E" w14:textId="77777777" w:rsidR="002A4E63" w:rsidRPr="007900E3" w:rsidRDefault="002A4E63" w:rsidP="00695F58">
      <w:pPr>
        <w:keepNext/>
        <w:widowControl w:val="0"/>
        <w:spacing w:line="260" w:lineRule="atLeast"/>
        <w:ind w:right="101" w:hanging="680"/>
        <w:outlineLvl w:val="0"/>
        <w:rPr>
          <w:rFonts w:ascii="Arial" w:hAnsi="Arial" w:cs="Arial"/>
          <w:color w:val="000000"/>
          <w:szCs w:val="20"/>
          <w:lang w:val="en-GB" w:eastAsia="en-GB"/>
        </w:rPr>
      </w:pPr>
    </w:p>
    <w:p w14:paraId="584637B1" w14:textId="4E0C4033" w:rsidR="004060AE" w:rsidRPr="007900E3" w:rsidRDefault="004060AE" w:rsidP="00695F58">
      <w:pPr>
        <w:keepNext/>
        <w:widowControl w:val="0"/>
        <w:numPr>
          <w:ilvl w:val="1"/>
          <w:numId w:val="2"/>
        </w:numPr>
        <w:spacing w:line="260" w:lineRule="atLeast"/>
        <w:ind w:right="101"/>
        <w:outlineLvl w:val="0"/>
        <w:rPr>
          <w:rFonts w:ascii="Arial" w:hAnsi="Arial" w:cs="Arial"/>
          <w:color w:val="000000"/>
          <w:szCs w:val="20"/>
          <w:lang w:val="en-GB" w:eastAsia="en-GB"/>
        </w:rPr>
      </w:pPr>
      <w:r w:rsidRPr="007900E3">
        <w:rPr>
          <w:rFonts w:ascii="Arial" w:hAnsi="Arial" w:cs="Arial"/>
          <w:color w:val="000000"/>
          <w:szCs w:val="20"/>
          <w:lang w:val="en-GB" w:eastAsia="en-GB"/>
        </w:rPr>
        <w:t>Recipient shall be entitled to any results to the extent that these result from Recipient's own independent use of the Data</w:t>
      </w:r>
      <w:r w:rsidR="00021572" w:rsidRPr="007900E3">
        <w:rPr>
          <w:rFonts w:ascii="Arial" w:hAnsi="Arial" w:cs="Arial"/>
          <w:color w:val="000000"/>
          <w:szCs w:val="20"/>
          <w:lang w:val="en-GB" w:eastAsia="en-GB"/>
        </w:rPr>
        <w:t xml:space="preserve"> (“Results”)</w:t>
      </w:r>
      <w:r w:rsidRPr="007900E3">
        <w:rPr>
          <w:rFonts w:ascii="Arial" w:hAnsi="Arial" w:cs="Arial"/>
          <w:color w:val="000000"/>
          <w:szCs w:val="20"/>
          <w:lang w:val="en-GB" w:eastAsia="en-GB"/>
        </w:rPr>
        <w:t xml:space="preserve">. Recipient shall notify </w:t>
      </w:r>
      <w:r w:rsidR="00D914F2" w:rsidRPr="007900E3">
        <w:rPr>
          <w:rFonts w:ascii="Arial" w:hAnsi="Arial" w:cs="Arial"/>
          <w:color w:val="000000"/>
          <w:szCs w:val="20"/>
          <w:lang w:val="en-GB" w:eastAsia="en-GB"/>
        </w:rPr>
        <w:t xml:space="preserve">the </w:t>
      </w:r>
      <w:r w:rsidRPr="007900E3">
        <w:rPr>
          <w:rFonts w:ascii="Arial" w:hAnsi="Arial" w:cs="Arial"/>
          <w:color w:val="000000"/>
          <w:szCs w:val="20"/>
          <w:lang w:val="en-GB" w:eastAsia="en-GB"/>
        </w:rPr>
        <w:t xml:space="preserve">Máxima regarding any patentable finding concerning its use of the Data. Recipient shall grant </w:t>
      </w:r>
      <w:r w:rsidR="00D914F2" w:rsidRPr="007900E3">
        <w:rPr>
          <w:rFonts w:ascii="A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
      <w:r w:rsidRPr="007900E3">
        <w:rPr>
          <w:rFonts w:ascii="Arial" w:hAnsi="Arial" w:cs="Arial"/>
          <w:color w:val="000000"/>
          <w:szCs w:val="20"/>
          <w:lang w:val="en-GB" w:eastAsia="en-GB"/>
        </w:rPr>
        <w:t xml:space="preserve"> a worldwide, non-exclusive, fully paid up, irrevocable research license with respect to </w:t>
      </w:r>
      <w:r w:rsidR="004F603F" w:rsidRPr="007900E3">
        <w:rPr>
          <w:rFonts w:ascii="Arial" w:hAnsi="Arial" w:cs="Arial"/>
          <w:color w:val="000000"/>
          <w:szCs w:val="20"/>
          <w:lang w:val="en-GB" w:eastAsia="en-GB"/>
        </w:rPr>
        <w:t>the R</w:t>
      </w:r>
      <w:r w:rsidRPr="007900E3">
        <w:rPr>
          <w:rFonts w:ascii="Arial" w:hAnsi="Arial" w:cs="Arial"/>
          <w:color w:val="000000"/>
          <w:szCs w:val="20"/>
          <w:lang w:val="en-GB" w:eastAsia="en-GB"/>
        </w:rPr>
        <w:t xml:space="preserve">esults. To the extent that Recipient and </w:t>
      </w:r>
      <w:r w:rsidR="00D914F2" w:rsidRPr="007900E3">
        <w:rPr>
          <w:rFonts w:ascii="A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
      <w:r w:rsidRPr="007900E3">
        <w:rPr>
          <w:rFonts w:ascii="Arial" w:hAnsi="Arial" w:cs="Arial"/>
          <w:color w:val="000000"/>
          <w:szCs w:val="20"/>
          <w:lang w:val="en-GB" w:eastAsia="en-GB"/>
        </w:rPr>
        <w:t xml:space="preserve"> have each intellectually contributed to an invention with respect to the use of the Data, Recipient and </w:t>
      </w:r>
      <w:r w:rsidR="00D914F2" w:rsidRPr="007900E3">
        <w:rPr>
          <w:rFonts w:ascii="A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
      <w:r w:rsidRPr="007900E3">
        <w:rPr>
          <w:rFonts w:ascii="Arial" w:hAnsi="Arial" w:cs="Arial"/>
          <w:color w:val="000000"/>
          <w:szCs w:val="20"/>
          <w:lang w:val="en-GB" w:eastAsia="en-GB"/>
        </w:rPr>
        <w:t xml:space="preserve"> shall jointly own any rights to such </w:t>
      </w:r>
      <w:r w:rsidR="00934FB3" w:rsidRPr="007900E3">
        <w:rPr>
          <w:rFonts w:ascii="Arial" w:hAnsi="Arial" w:cs="Arial"/>
          <w:color w:val="000000"/>
          <w:szCs w:val="20"/>
          <w:lang w:val="en-GB" w:eastAsia="en-GB"/>
        </w:rPr>
        <w:t>R</w:t>
      </w:r>
      <w:r w:rsidRPr="007900E3">
        <w:rPr>
          <w:rFonts w:ascii="Arial" w:hAnsi="Arial" w:cs="Arial"/>
          <w:color w:val="000000"/>
          <w:szCs w:val="20"/>
          <w:lang w:val="en-GB" w:eastAsia="en-GB"/>
        </w:rPr>
        <w:t xml:space="preserve">esults. </w:t>
      </w:r>
    </w:p>
    <w:p w14:paraId="43C67DDC" w14:textId="77777777" w:rsidR="007900E3" w:rsidRPr="007900E3" w:rsidRDefault="007900E3" w:rsidP="002A4E63">
      <w:pPr>
        <w:keepNext/>
        <w:widowControl w:val="0"/>
        <w:spacing w:line="260" w:lineRule="atLeast"/>
        <w:ind w:left="680" w:right="101"/>
        <w:outlineLvl w:val="0"/>
        <w:rPr>
          <w:rFonts w:ascii="Arial" w:hAnsi="Arial" w:cs="Arial"/>
          <w:color w:val="000000"/>
          <w:szCs w:val="20"/>
          <w:lang w:val="en-GB" w:eastAsia="en-GB"/>
        </w:rPr>
      </w:pPr>
    </w:p>
    <w:p w14:paraId="5F68FAF2" w14:textId="77777777" w:rsidR="005A7A60" w:rsidRPr="007900E3" w:rsidRDefault="006E2153">
      <w:pPr>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bookmarkStart w:id="5" w:name="_Ref499900653"/>
      <w:bookmarkStart w:id="6" w:name="_Ref472070845"/>
      <w:bookmarkEnd w:id="5"/>
      <w:bookmarkEnd w:id="6"/>
      <w:r w:rsidRPr="007900E3">
        <w:rPr>
          <w:rFonts w:ascii="Arial" w:hAnsi="Arial" w:cs="Arial"/>
          <w:b/>
          <w:caps/>
          <w:szCs w:val="20"/>
          <w:lang w:val="en-GB" w:eastAsia="en-GB"/>
        </w:rPr>
        <w:t>publications</w:t>
      </w:r>
    </w:p>
    <w:p w14:paraId="59700ABA" w14:textId="77777777" w:rsidR="005A7A60" w:rsidRPr="007900E3" w:rsidRDefault="005A7A60">
      <w:pPr>
        <w:keepNext/>
        <w:spacing w:line="260" w:lineRule="atLeast"/>
        <w:ind w:right="101"/>
        <w:jc w:val="both"/>
        <w:outlineLvl w:val="1"/>
        <w:rPr>
          <w:rFonts w:ascii="Arial" w:hAnsi="Arial" w:cs="Arial"/>
          <w:szCs w:val="20"/>
          <w:lang w:val="en-GB" w:eastAsia="en-GB"/>
        </w:rPr>
      </w:pPr>
    </w:p>
    <w:p w14:paraId="2220033C" w14:textId="62FB8CEA" w:rsidR="00236B1E" w:rsidRPr="007900E3" w:rsidRDefault="004F603F" w:rsidP="00695F58">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Publications will be in accordance with international recognized scientific and ethical standards concerning publications and authorship, including the Uniform Requirements for Manuscripts Submitted to Biomedical Journals, established by the International Committee of Medical Journal Editors. Copyrights concerning publications of the Research remain with the authors of the publication, regardless of any other provisions regarding intellectual property rights. </w:t>
      </w:r>
    </w:p>
    <w:p w14:paraId="6759D12F" w14:textId="77777777" w:rsidR="00236B1E" w:rsidRPr="007900E3" w:rsidRDefault="00236B1E" w:rsidP="00695F58">
      <w:pPr>
        <w:widowControl w:val="0"/>
        <w:spacing w:line="260" w:lineRule="atLeast"/>
        <w:ind w:left="680" w:hanging="680"/>
        <w:rPr>
          <w:rFonts w:ascii="Arial" w:hAnsi="Arial" w:cs="Arial"/>
          <w:szCs w:val="20"/>
          <w:lang w:val="en-GB" w:eastAsia="en-GB"/>
        </w:rPr>
      </w:pPr>
    </w:p>
    <w:p w14:paraId="274B7B9A" w14:textId="77777777" w:rsidR="00236B1E" w:rsidRPr="007900E3" w:rsidRDefault="00236B1E" w:rsidP="00695F58">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Recipient agrees to acknowledge the source of the Data in any publications reporting on the Recipient's use of it. </w:t>
      </w:r>
    </w:p>
    <w:p w14:paraId="3A58623A" w14:textId="1E925907" w:rsidR="005A7A60" w:rsidRPr="007900E3" w:rsidRDefault="005A7A60" w:rsidP="007900E3">
      <w:pPr>
        <w:widowControl w:val="0"/>
        <w:spacing w:line="260" w:lineRule="atLeast"/>
        <w:ind w:left="680"/>
        <w:rPr>
          <w:rFonts w:ascii="Arial" w:hAnsi="Arial" w:cs="Arial"/>
          <w:szCs w:val="20"/>
          <w:lang w:val="en-GB" w:eastAsia="en-GB"/>
        </w:rPr>
      </w:pPr>
    </w:p>
    <w:p w14:paraId="70FC8F1A" w14:textId="77777777" w:rsidR="005A7A60" w:rsidRPr="007900E3" w:rsidRDefault="005A7A60">
      <w:pPr>
        <w:widowControl w:val="0"/>
        <w:spacing w:line="260" w:lineRule="atLeast"/>
        <w:contextualSpacing/>
        <w:rPr>
          <w:rFonts w:ascii="Arial" w:hAnsi="Arial" w:cs="Arial"/>
          <w:szCs w:val="20"/>
          <w:lang w:val="en-GB" w:eastAsia="en-GB"/>
        </w:rPr>
      </w:pPr>
    </w:p>
    <w:p w14:paraId="240ABD00" w14:textId="77777777" w:rsidR="005A7A60" w:rsidRPr="007900E3" w:rsidRDefault="006E2153" w:rsidP="00695F58">
      <w:pPr>
        <w:keepNext/>
        <w:widowControl w:val="0"/>
        <w:numPr>
          <w:ilvl w:val="1"/>
          <w:numId w:val="2"/>
        </w:numPr>
        <w:spacing w:line="260" w:lineRule="atLeast"/>
        <w:ind w:right="101"/>
        <w:jc w:val="both"/>
        <w:outlineLvl w:val="1"/>
        <w:rPr>
          <w:rFonts w:ascii="Arial" w:hAnsi="Arial" w:cs="Arial"/>
          <w:szCs w:val="20"/>
          <w:lang w:val="en-GB" w:eastAsia="en-GB"/>
        </w:rPr>
      </w:pPr>
      <w:r w:rsidRPr="007900E3">
        <w:rPr>
          <w:rFonts w:ascii="Arial" w:hAnsi="Arial" w:cs="Arial"/>
          <w:szCs w:val="20"/>
          <w:lang w:val="en-GB" w:eastAsia="en-GB"/>
        </w:rPr>
        <w:lastRenderedPageBreak/>
        <w:t>The Recipient hereby agrees that in any publication based on the Data, the Recipient will describe how the Data can be accessed, including the name of the public database and its accession numbers.</w:t>
      </w:r>
    </w:p>
    <w:p w14:paraId="4B0179D9" w14:textId="77777777" w:rsidR="005A7A60" w:rsidRPr="007900E3" w:rsidRDefault="005A7A60" w:rsidP="00695F58">
      <w:pPr>
        <w:keepNext/>
        <w:spacing w:line="260" w:lineRule="atLeast"/>
        <w:ind w:left="680" w:right="101" w:hanging="680"/>
        <w:jc w:val="both"/>
        <w:outlineLvl w:val="1"/>
        <w:rPr>
          <w:rFonts w:ascii="Arial" w:hAnsi="Arial" w:cs="Arial"/>
          <w:szCs w:val="20"/>
          <w:lang w:val="en-GB" w:eastAsia="en-GB"/>
        </w:rPr>
      </w:pPr>
    </w:p>
    <w:p w14:paraId="12AC534D" w14:textId="2C9FBE8F" w:rsidR="005A7A60" w:rsidRPr="007900E3" w:rsidRDefault="006E2153" w:rsidP="00695F58">
      <w:pPr>
        <w:keepNext/>
        <w:widowControl w:val="0"/>
        <w:numPr>
          <w:ilvl w:val="1"/>
          <w:numId w:val="2"/>
        </w:numPr>
        <w:spacing w:line="260" w:lineRule="atLeast"/>
        <w:ind w:right="101"/>
        <w:jc w:val="both"/>
        <w:outlineLvl w:val="1"/>
        <w:rPr>
          <w:rFonts w:ascii="Arial" w:hAnsi="Arial" w:cs="Arial"/>
          <w:szCs w:val="20"/>
          <w:lang w:val="en-GB" w:eastAsia="en-GB"/>
        </w:rPr>
      </w:pPr>
      <w:r w:rsidRPr="007900E3">
        <w:rPr>
          <w:rFonts w:ascii="Arial" w:hAnsi="Arial" w:cs="Arial"/>
          <w:szCs w:val="20"/>
          <w:lang w:val="en-GB" w:eastAsia="en-GB"/>
        </w:rPr>
        <w:t xml:space="preserve">The Recipient hereby agrees that, with respect to the Data, </w:t>
      </w:r>
      <w:r w:rsidR="00D914F2" w:rsidRPr="007900E3">
        <w:rPr>
          <w:rFonts w:ascii="Arial" w:hAnsi="Arial" w:cs="Arial"/>
          <w:szCs w:val="20"/>
          <w:lang w:val="en-GB" w:eastAsia="en-GB"/>
        </w:rPr>
        <w:t xml:space="preserve">the </w:t>
      </w:r>
      <w:r w:rsidRPr="007900E3">
        <w:rPr>
          <w:rFonts w:ascii="Arial" w:hAnsi="Arial" w:cs="Arial"/>
          <w:szCs w:val="20"/>
          <w:lang w:val="en-GB" w:eastAsia="en-GB"/>
        </w:rPr>
        <w:t>Máxima will be stated as the source in any (scientific) publication and/or any other disclosure by the Recipient with regard to the Data.</w:t>
      </w:r>
    </w:p>
    <w:p w14:paraId="78045FCD" w14:textId="77777777" w:rsidR="005A7A60" w:rsidRPr="007900E3" w:rsidRDefault="005A7A60">
      <w:pPr>
        <w:widowControl w:val="0"/>
        <w:spacing w:line="260" w:lineRule="atLeast"/>
        <w:ind w:left="720"/>
        <w:contextualSpacing/>
        <w:rPr>
          <w:rFonts w:ascii="Arial" w:hAnsi="Arial" w:cs="Arial"/>
          <w:szCs w:val="20"/>
          <w:lang w:val="en-GB" w:eastAsia="en-GB"/>
        </w:rPr>
      </w:pPr>
    </w:p>
    <w:p w14:paraId="5ADC2977" w14:textId="77777777" w:rsidR="005A7A60" w:rsidRPr="007900E3" w:rsidRDefault="006E2153" w:rsidP="00695F58">
      <w:pPr>
        <w:keepNext/>
        <w:widowControl w:val="0"/>
        <w:numPr>
          <w:ilvl w:val="1"/>
          <w:numId w:val="2"/>
        </w:numPr>
        <w:spacing w:line="260" w:lineRule="atLeast"/>
        <w:ind w:right="101"/>
        <w:jc w:val="both"/>
        <w:outlineLvl w:val="1"/>
        <w:rPr>
          <w:rFonts w:ascii="Arial" w:hAnsi="Arial" w:cs="Arial"/>
          <w:szCs w:val="20"/>
          <w:lang w:val="en-GB" w:eastAsia="en-GB"/>
        </w:rPr>
      </w:pPr>
      <w:r w:rsidRPr="007900E3">
        <w:rPr>
          <w:rFonts w:ascii="Arial" w:hAnsi="Arial" w:cs="Arial"/>
          <w:szCs w:val="20"/>
          <w:lang w:val="en-GB" w:eastAsia="en-GB"/>
        </w:rPr>
        <w:t>The Parties mutually agree not to include one another’s name, trademark and/or logo in any (scientific) publication, press release or any other communication with regard to the Research without the prior written permission of the other Party.</w:t>
      </w:r>
    </w:p>
    <w:p w14:paraId="4B2FACF2" w14:textId="77777777" w:rsidR="00170ECD" w:rsidRPr="007900E3" w:rsidRDefault="00170ECD" w:rsidP="00170ECD">
      <w:pPr>
        <w:pStyle w:val="Lijstalinea"/>
        <w:rPr>
          <w:rFonts w:ascii="Arial" w:hAnsi="Arial" w:cs="Arial"/>
          <w:szCs w:val="20"/>
          <w:lang w:val="en-GB" w:eastAsia="en-GB"/>
        </w:rPr>
      </w:pPr>
    </w:p>
    <w:p w14:paraId="55406CB5" w14:textId="3AA8ADF1" w:rsidR="005A7A60" w:rsidRPr="007900E3" w:rsidRDefault="00170ECD" w:rsidP="00695F58">
      <w:pPr>
        <w:keepNext/>
        <w:widowControl w:val="0"/>
        <w:numPr>
          <w:ilvl w:val="1"/>
          <w:numId w:val="2"/>
        </w:numPr>
        <w:spacing w:line="260" w:lineRule="atLeast"/>
        <w:ind w:right="101"/>
        <w:jc w:val="both"/>
        <w:outlineLvl w:val="0"/>
        <w:rPr>
          <w:rFonts w:ascii="Arial" w:hAnsi="Arial" w:cs="Arial"/>
          <w:szCs w:val="20"/>
          <w:lang w:val="en-GB" w:eastAsia="en-GB"/>
        </w:rPr>
      </w:pPr>
      <w:r w:rsidRPr="007900E3">
        <w:rPr>
          <w:rFonts w:ascii="Arial" w:hAnsi="Arial" w:cs="Arial"/>
          <w:szCs w:val="20"/>
          <w:lang w:val="en-US" w:eastAsia="en-GB"/>
        </w:rPr>
        <w:t xml:space="preserve">Recipient </w:t>
      </w:r>
      <w:r w:rsidRPr="007900E3">
        <w:rPr>
          <w:rFonts w:ascii="Arial" w:hAnsi="Arial" w:cs="Arial"/>
          <w:szCs w:val="20"/>
          <w:lang w:val="en-GB" w:eastAsia="en-GB"/>
        </w:rPr>
        <w:t xml:space="preserve">agrees to </w:t>
      </w:r>
      <w:r w:rsidR="002F537F" w:rsidRPr="007900E3">
        <w:rPr>
          <w:rFonts w:ascii="Arial" w:hAnsi="Arial" w:cs="Arial"/>
          <w:szCs w:val="20"/>
          <w:lang w:val="en-GB" w:eastAsia="en-GB"/>
        </w:rPr>
        <w:t>submit a report to the Máxima on completion of the agreed Permitted Purpose. Recipient further agrees to provide a copy of any publications arising from the use of the Data to the Máxima within thirty (30) days of its publication.</w:t>
      </w:r>
    </w:p>
    <w:p w14:paraId="2ED3EC49" w14:textId="77777777" w:rsidR="007900E3" w:rsidRPr="007900E3" w:rsidRDefault="007900E3" w:rsidP="00E579FF">
      <w:pPr>
        <w:keepNext/>
        <w:spacing w:line="260" w:lineRule="atLeast"/>
        <w:ind w:right="101"/>
        <w:outlineLvl w:val="0"/>
        <w:rPr>
          <w:rFonts w:ascii="Arial" w:hAnsi="Arial" w:cs="Arial"/>
          <w:b/>
          <w:caps/>
          <w:szCs w:val="20"/>
          <w:lang w:val="en-GB" w:eastAsia="en-GB"/>
        </w:rPr>
      </w:pPr>
      <w:bookmarkStart w:id="7" w:name="_Ref499900675"/>
      <w:bookmarkStart w:id="8" w:name="bijlageteken"/>
      <w:bookmarkEnd w:id="7"/>
      <w:bookmarkEnd w:id="8"/>
    </w:p>
    <w:p w14:paraId="2FAC437A" w14:textId="393C2147" w:rsidR="005A7A60" w:rsidRPr="007900E3" w:rsidRDefault="006E2153">
      <w:pPr>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bookmarkStart w:id="9" w:name="_Ref499900721"/>
      <w:bookmarkEnd w:id="9"/>
      <w:r w:rsidRPr="007900E3">
        <w:rPr>
          <w:rFonts w:ascii="Arial" w:hAnsi="Arial" w:cs="Arial"/>
          <w:b/>
          <w:caps/>
          <w:szCs w:val="20"/>
          <w:lang w:val="en-GB" w:eastAsia="en-GB"/>
        </w:rPr>
        <w:t>LIABILITY</w:t>
      </w:r>
    </w:p>
    <w:p w14:paraId="7EA575C9" w14:textId="77777777" w:rsidR="005A7A60" w:rsidRPr="007900E3" w:rsidRDefault="005A7A60">
      <w:pPr>
        <w:widowControl w:val="0"/>
        <w:spacing w:line="260" w:lineRule="atLeast"/>
        <w:ind w:left="1418" w:right="101"/>
        <w:outlineLvl w:val="0"/>
        <w:rPr>
          <w:rFonts w:ascii="Arial" w:hAnsi="Arial" w:cs="Arial"/>
          <w:b/>
          <w:caps/>
          <w:szCs w:val="20"/>
          <w:lang w:val="en-GB" w:eastAsia="en-GB"/>
        </w:rPr>
      </w:pPr>
    </w:p>
    <w:p w14:paraId="2CA49163" w14:textId="55AD800C" w:rsidR="005A7A60" w:rsidRPr="007900E3" w:rsidRDefault="006E2153">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Any liability, to the fullest extent permitted by law, of </w:t>
      </w:r>
      <w:r w:rsidR="00D914F2" w:rsidRPr="007900E3">
        <w:rPr>
          <w:rFonts w:ascii="Arial" w:hAnsi="Arial" w:cs="Arial"/>
          <w:szCs w:val="20"/>
          <w:lang w:val="en-GB" w:eastAsia="en-GB"/>
        </w:rPr>
        <w:t xml:space="preserve">the </w:t>
      </w:r>
      <w:r w:rsidRPr="007900E3">
        <w:rPr>
          <w:rFonts w:ascii="Arial" w:hAnsi="Arial" w:cs="Arial"/>
          <w:szCs w:val="20"/>
          <w:lang w:val="en-GB" w:eastAsia="en-GB"/>
        </w:rPr>
        <w:t>Máxima toward</w:t>
      </w:r>
      <w:r w:rsidR="00C12303" w:rsidRPr="007900E3">
        <w:rPr>
          <w:rFonts w:ascii="Arial" w:hAnsi="Arial" w:cs="Arial"/>
          <w:szCs w:val="20"/>
          <w:lang w:val="en-GB" w:eastAsia="en-GB"/>
        </w:rPr>
        <w:t>s</w:t>
      </w:r>
      <w:r w:rsidRPr="007900E3">
        <w:rPr>
          <w:rFonts w:ascii="Arial" w:hAnsi="Arial" w:cs="Arial"/>
          <w:szCs w:val="20"/>
          <w:lang w:val="en-GB" w:eastAsia="en-GB"/>
        </w:rPr>
        <w:t xml:space="preserve"> the Recipient for direct damage, indirect damage and/or consequential damage, by any virtue whatsoever, including breach of contract, is excluded, unless this damage was caused by intent or gross negligence on the part of </w:t>
      </w:r>
      <w:r w:rsidR="00D914F2" w:rsidRPr="007900E3">
        <w:rPr>
          <w:rFonts w:ascii="Arial" w:hAnsi="Arial" w:cs="Arial"/>
          <w:szCs w:val="20"/>
          <w:lang w:val="en-GB" w:eastAsia="en-GB"/>
        </w:rPr>
        <w:t xml:space="preserve">the </w:t>
      </w:r>
      <w:r w:rsidRPr="007900E3">
        <w:rPr>
          <w:rFonts w:ascii="Arial" w:hAnsi="Arial" w:cs="Arial"/>
          <w:szCs w:val="20"/>
          <w:lang w:val="en-GB" w:eastAsia="en-GB"/>
        </w:rPr>
        <w:t>Máxima.</w:t>
      </w:r>
    </w:p>
    <w:p w14:paraId="406A5610" w14:textId="77777777" w:rsidR="005A7A60" w:rsidRPr="007900E3" w:rsidRDefault="005A7A60">
      <w:pPr>
        <w:spacing w:line="260" w:lineRule="atLeast"/>
        <w:ind w:left="680"/>
        <w:jc w:val="both"/>
        <w:rPr>
          <w:rFonts w:ascii="Arial" w:hAnsi="Arial" w:cs="Arial"/>
          <w:szCs w:val="20"/>
          <w:lang w:val="en-GB" w:eastAsia="en-GB"/>
        </w:rPr>
      </w:pPr>
    </w:p>
    <w:p w14:paraId="4A746826" w14:textId="23DBED2E" w:rsidR="005A7A60" w:rsidRPr="007900E3" w:rsidRDefault="00D914F2">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The </w:t>
      </w:r>
      <w:r w:rsidR="006E2153" w:rsidRPr="007900E3">
        <w:rPr>
          <w:rFonts w:ascii="Arial" w:hAnsi="Arial" w:cs="Arial"/>
          <w:szCs w:val="20"/>
          <w:lang w:val="en-GB" w:eastAsia="en-GB"/>
        </w:rPr>
        <w:t>Máxima makes no warranty or representation, express or implied as to the accuracy, quality or comprehensiveness of the Data and bears no responsibility for the further analysis or interpretation of the Data.</w:t>
      </w:r>
    </w:p>
    <w:p w14:paraId="6ECC4674" w14:textId="77777777" w:rsidR="005A7A60" w:rsidRPr="007900E3" w:rsidRDefault="005A7A60">
      <w:pPr>
        <w:spacing w:line="260" w:lineRule="atLeast"/>
        <w:ind w:left="680"/>
        <w:jc w:val="both"/>
        <w:rPr>
          <w:rFonts w:ascii="Arial" w:hAnsi="Arial" w:cs="Arial"/>
          <w:szCs w:val="20"/>
          <w:lang w:val="en-GB" w:eastAsia="en-GB"/>
        </w:rPr>
      </w:pPr>
      <w:bookmarkStart w:id="10" w:name="_Ref481657193"/>
      <w:bookmarkEnd w:id="10"/>
    </w:p>
    <w:p w14:paraId="7EB53DD0" w14:textId="2407B07C" w:rsidR="005A7A60" w:rsidRPr="007900E3" w:rsidRDefault="006E2153" w:rsidP="00054A4F">
      <w:pPr>
        <w:widowControl w:val="0"/>
        <w:numPr>
          <w:ilvl w:val="1"/>
          <w:numId w:val="2"/>
        </w:numPr>
        <w:spacing w:line="260" w:lineRule="atLeast"/>
        <w:ind w:right="101"/>
        <w:outlineLvl w:val="0"/>
        <w:rPr>
          <w:rFonts w:ascii="Arial" w:hAnsi="Arial" w:cs="Arial"/>
          <w:b/>
          <w:caps/>
          <w:szCs w:val="20"/>
          <w:lang w:val="en-GB" w:eastAsia="en-GB"/>
        </w:rPr>
      </w:pPr>
      <w:r w:rsidRPr="007900E3">
        <w:rPr>
          <w:rFonts w:ascii="Arial" w:hAnsi="Arial" w:cs="Arial"/>
          <w:szCs w:val="20"/>
          <w:lang w:val="en-GB" w:eastAsia="en-GB"/>
        </w:rPr>
        <w:t>The Recipient indemnifies</w:t>
      </w:r>
      <w:r w:rsidR="00D914F2" w:rsidRPr="007900E3">
        <w:rPr>
          <w:rFonts w:ascii="Arial" w:hAnsi="Arial" w:cs="Arial"/>
          <w:szCs w:val="20"/>
          <w:lang w:val="en-GB" w:eastAsia="en-GB"/>
        </w:rPr>
        <w:t xml:space="preserve"> the</w:t>
      </w:r>
      <w:r w:rsidRPr="007900E3">
        <w:rPr>
          <w:rFonts w:ascii="Arial" w:hAnsi="Arial" w:cs="Arial"/>
          <w:szCs w:val="20"/>
          <w:lang w:val="en-GB" w:eastAsia="en-GB"/>
        </w:rPr>
        <w:t xml:space="preserve"> Máxima, its employees, and any third parties engaged in the context of the performance of </w:t>
      </w:r>
      <w:r w:rsidR="00D914F2" w:rsidRPr="007900E3">
        <w:rPr>
          <w:rFonts w:ascii="Arial" w:hAnsi="Arial" w:cs="Arial"/>
          <w:szCs w:val="20"/>
          <w:lang w:val="en-GB" w:eastAsia="en-GB"/>
        </w:rPr>
        <w:t xml:space="preserve">the </w:t>
      </w:r>
      <w:proofErr w:type="spellStart"/>
      <w:r w:rsidRPr="007900E3">
        <w:rPr>
          <w:rFonts w:ascii="Arial" w:hAnsi="Arial" w:cs="Arial"/>
          <w:szCs w:val="20"/>
          <w:lang w:val="en-GB" w:eastAsia="en-GB"/>
        </w:rPr>
        <w:t>Máxima’s</w:t>
      </w:r>
      <w:proofErr w:type="spellEnd"/>
      <w:r w:rsidRPr="007900E3">
        <w:rPr>
          <w:rFonts w:ascii="Arial" w:hAnsi="Arial" w:cs="Arial"/>
          <w:szCs w:val="20"/>
          <w:lang w:val="en-GB" w:eastAsia="en-GB"/>
        </w:rPr>
        <w:t xml:space="preserve"> obligations under the </w:t>
      </w:r>
      <w:r w:rsidR="00C12303" w:rsidRPr="007900E3">
        <w:rPr>
          <w:rFonts w:ascii="Arial" w:hAnsi="Arial" w:cs="Arial"/>
          <w:szCs w:val="20"/>
          <w:lang w:val="en-GB" w:eastAsia="en-GB"/>
        </w:rPr>
        <w:t>a</w:t>
      </w:r>
      <w:r w:rsidRPr="007900E3">
        <w:rPr>
          <w:rFonts w:ascii="Arial" w:hAnsi="Arial" w:cs="Arial"/>
          <w:szCs w:val="20"/>
          <w:lang w:val="en-GB" w:eastAsia="en-GB"/>
        </w:rPr>
        <w:t xml:space="preserve">greement, against all third-party claims resulting from </w:t>
      </w:r>
      <w:r w:rsidR="004F603F" w:rsidRPr="007900E3">
        <w:rPr>
          <w:rFonts w:ascii="Arial" w:hAnsi="Arial" w:cs="Arial"/>
          <w:szCs w:val="20"/>
          <w:lang w:val="en-GB" w:eastAsia="en-GB"/>
        </w:rPr>
        <w:t xml:space="preserve">its use, </w:t>
      </w:r>
      <w:r w:rsidR="00F910EF" w:rsidRPr="007900E3">
        <w:rPr>
          <w:rFonts w:ascii="Arial" w:hAnsi="Arial" w:cs="Arial"/>
          <w:szCs w:val="20"/>
          <w:lang w:val="en-GB" w:eastAsia="en-GB"/>
        </w:rPr>
        <w:t xml:space="preserve">storage and/or </w:t>
      </w:r>
      <w:r w:rsidR="004F603F" w:rsidRPr="007900E3">
        <w:rPr>
          <w:rFonts w:ascii="Arial" w:hAnsi="Arial" w:cs="Arial"/>
          <w:szCs w:val="20"/>
          <w:lang w:val="en-GB" w:eastAsia="en-GB"/>
        </w:rPr>
        <w:t xml:space="preserve">handling </w:t>
      </w:r>
      <w:r w:rsidRPr="007900E3">
        <w:rPr>
          <w:rFonts w:ascii="Arial" w:hAnsi="Arial" w:cs="Arial"/>
          <w:szCs w:val="20"/>
          <w:lang w:val="en-GB" w:eastAsia="en-GB"/>
        </w:rPr>
        <w:t xml:space="preserve">insofar as these were caused by the Recipient’s failure to perform the obligations under the </w:t>
      </w:r>
      <w:r w:rsidR="00C12303" w:rsidRPr="007900E3">
        <w:rPr>
          <w:rFonts w:ascii="Arial" w:hAnsi="Arial" w:cs="Arial"/>
          <w:szCs w:val="20"/>
          <w:lang w:val="en-GB" w:eastAsia="en-GB"/>
        </w:rPr>
        <w:t>a</w:t>
      </w:r>
      <w:r w:rsidRPr="007900E3">
        <w:rPr>
          <w:rFonts w:ascii="Arial" w:hAnsi="Arial" w:cs="Arial"/>
          <w:szCs w:val="20"/>
          <w:lang w:val="en-GB" w:eastAsia="en-GB"/>
        </w:rPr>
        <w:t>greement.</w:t>
      </w:r>
    </w:p>
    <w:p w14:paraId="0A1161E2" w14:textId="248C3593" w:rsidR="005A7A60" w:rsidRPr="007900E3" w:rsidRDefault="005A7A60">
      <w:pPr>
        <w:widowControl w:val="0"/>
        <w:spacing w:line="260" w:lineRule="atLeast"/>
        <w:ind w:right="101"/>
        <w:outlineLvl w:val="0"/>
        <w:rPr>
          <w:rFonts w:ascii="Arial" w:hAnsi="Arial" w:cs="Arial"/>
          <w:b/>
          <w:caps/>
          <w:szCs w:val="20"/>
          <w:lang w:val="en-GB" w:eastAsia="en-GB"/>
        </w:rPr>
      </w:pPr>
    </w:p>
    <w:p w14:paraId="57E4BE64" w14:textId="77777777" w:rsidR="005A7A60" w:rsidRPr="007900E3" w:rsidRDefault="006E2153">
      <w:pPr>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termination</w:t>
      </w:r>
    </w:p>
    <w:p w14:paraId="7D68F15E" w14:textId="77777777" w:rsidR="005A7A60" w:rsidRPr="007900E3" w:rsidRDefault="005A7A60">
      <w:pPr>
        <w:spacing w:line="260" w:lineRule="atLeast"/>
        <w:ind w:left="680" w:right="101"/>
        <w:jc w:val="both"/>
        <w:outlineLvl w:val="1"/>
        <w:rPr>
          <w:rFonts w:ascii="Arial" w:hAnsi="Arial" w:cs="Arial"/>
          <w:szCs w:val="20"/>
          <w:lang w:val="en-GB" w:eastAsia="en-GB"/>
        </w:rPr>
      </w:pPr>
    </w:p>
    <w:p w14:paraId="3E00AAB2" w14:textId="4B5326E6" w:rsidR="005A7A60" w:rsidRPr="007900E3" w:rsidRDefault="006E2153">
      <w:pPr>
        <w:widowControl w:val="0"/>
        <w:numPr>
          <w:ilvl w:val="1"/>
          <w:numId w:val="2"/>
        </w:numPr>
        <w:spacing w:line="260" w:lineRule="atLeast"/>
        <w:rPr>
          <w:rFonts w:ascii="Arial" w:hAnsi="Arial" w:cs="Arial"/>
          <w:szCs w:val="20"/>
          <w:lang w:val="en-US"/>
        </w:rPr>
      </w:pPr>
      <w:bookmarkStart w:id="11" w:name="_Ref480820382"/>
      <w:r w:rsidRPr="007900E3">
        <w:rPr>
          <w:rFonts w:ascii="Arial" w:hAnsi="Arial" w:cs="Arial"/>
          <w:szCs w:val="20"/>
          <w:lang w:val="en-GB" w:eastAsia="en-GB"/>
        </w:rPr>
        <w:t xml:space="preserve">The </w:t>
      </w:r>
      <w:r w:rsidR="00C12303" w:rsidRPr="007900E3">
        <w:rPr>
          <w:rFonts w:ascii="Arial" w:hAnsi="Arial" w:cs="Arial"/>
          <w:szCs w:val="20"/>
          <w:lang w:val="en-GB" w:eastAsia="en-GB"/>
        </w:rPr>
        <w:t>a</w:t>
      </w:r>
      <w:r w:rsidRPr="007900E3">
        <w:rPr>
          <w:rFonts w:ascii="Arial" w:hAnsi="Arial" w:cs="Arial"/>
          <w:szCs w:val="20"/>
          <w:lang w:val="en-GB" w:eastAsia="en-GB"/>
        </w:rPr>
        <w:t>greement is entered into for the duration of the Research as described in [</w:t>
      </w:r>
      <w:r w:rsidRPr="007900E3">
        <w:rPr>
          <w:rFonts w:ascii="Arial" w:hAnsi="Arial" w:cs="Arial"/>
          <w:b/>
          <w:szCs w:val="20"/>
          <w:highlight w:val="lightGray"/>
          <w:lang w:val="en-GB" w:eastAsia="en-GB"/>
        </w:rPr>
        <w:t>Annex I</w:t>
      </w:r>
      <w:r w:rsidRPr="007900E3">
        <w:rPr>
          <w:rFonts w:ascii="Arial" w:hAnsi="Arial" w:cs="Arial"/>
          <w:szCs w:val="20"/>
          <w:lang w:val="en-GB" w:eastAsia="en-GB"/>
        </w:rPr>
        <w:t xml:space="preserve">]. </w:t>
      </w:r>
      <w:bookmarkEnd w:id="11"/>
      <w:r w:rsidRPr="007900E3">
        <w:rPr>
          <w:rFonts w:ascii="Arial" w:hAnsi="Arial" w:cs="Arial"/>
          <w:szCs w:val="20"/>
          <w:lang w:val="en-GB" w:eastAsia="en-GB"/>
        </w:rPr>
        <w:t xml:space="preserve">If necessary, the duration of the Research can be extended in accordance with </w:t>
      </w:r>
      <w:r w:rsidR="00C12303" w:rsidRPr="007900E3">
        <w:rPr>
          <w:rFonts w:ascii="Arial" w:hAnsi="Arial" w:cs="Arial"/>
          <w:szCs w:val="20"/>
          <w:lang w:val="en-GB" w:eastAsia="en-GB"/>
        </w:rPr>
        <w:t xml:space="preserve">clause </w:t>
      </w:r>
      <w:r w:rsidRPr="007900E3">
        <w:rPr>
          <w:rFonts w:ascii="Arial" w:hAnsi="Arial" w:cs="Arial"/>
          <w:szCs w:val="20"/>
          <w:lang w:val="en-GB" w:eastAsia="en-GB"/>
        </w:rPr>
        <w:fldChar w:fldCharType="begin"/>
      </w:r>
      <w:r w:rsidRPr="007900E3">
        <w:rPr>
          <w:rFonts w:ascii="Arial" w:hAnsi="Arial" w:cs="Arial"/>
          <w:szCs w:val="20"/>
          <w:lang w:val="en-US"/>
        </w:rPr>
        <w:instrText>REF _Ref502768875 \r \h</w:instrText>
      </w:r>
      <w:r w:rsidR="007900E3" w:rsidRPr="007900E3">
        <w:rPr>
          <w:rFonts w:ascii="Arial" w:hAnsi="Arial" w:cs="Arial"/>
          <w:szCs w:val="20"/>
          <w:lang w:val="en-GB" w:eastAsia="en-GB"/>
        </w:rPr>
        <w:instrText xml:space="preserve"> \* MERGEFORMAT </w:instrText>
      </w:r>
      <w:r w:rsidRPr="007900E3">
        <w:rPr>
          <w:rFonts w:ascii="Arial" w:hAnsi="Arial" w:cs="Arial"/>
          <w:szCs w:val="20"/>
          <w:lang w:val="en-GB" w:eastAsia="en-GB"/>
        </w:rPr>
      </w:r>
      <w:r w:rsidRPr="007900E3">
        <w:rPr>
          <w:rFonts w:ascii="Arial" w:hAnsi="Arial" w:cs="Arial"/>
          <w:szCs w:val="20"/>
        </w:rPr>
        <w:fldChar w:fldCharType="separate"/>
      </w:r>
      <w:r w:rsidR="001E3B7F" w:rsidRPr="007900E3">
        <w:rPr>
          <w:rFonts w:ascii="Arial" w:hAnsi="Arial" w:cs="Arial"/>
          <w:szCs w:val="20"/>
          <w:lang w:val="en-US"/>
        </w:rPr>
        <w:t>9</w:t>
      </w:r>
      <w:r w:rsidRPr="007900E3">
        <w:rPr>
          <w:rFonts w:ascii="Arial" w:hAnsi="Arial" w:cs="Arial"/>
          <w:szCs w:val="20"/>
          <w:lang w:val="en-US"/>
        </w:rPr>
        <w:t>.1</w:t>
      </w:r>
      <w:r w:rsidRPr="007900E3">
        <w:rPr>
          <w:rFonts w:ascii="Arial" w:hAnsi="Arial" w:cs="Arial"/>
          <w:szCs w:val="20"/>
        </w:rPr>
        <w:fldChar w:fldCharType="end"/>
      </w:r>
      <w:r w:rsidRPr="007900E3">
        <w:rPr>
          <w:rFonts w:ascii="Arial" w:hAnsi="Arial" w:cs="Arial"/>
          <w:szCs w:val="20"/>
          <w:lang w:val="en-GB" w:eastAsia="en-GB"/>
        </w:rPr>
        <w:t>.</w:t>
      </w:r>
    </w:p>
    <w:p w14:paraId="3AA138C5" w14:textId="77777777" w:rsidR="005A7A60" w:rsidRPr="007900E3" w:rsidRDefault="005A7A60">
      <w:pPr>
        <w:spacing w:line="260" w:lineRule="atLeast"/>
        <w:ind w:left="680" w:right="101"/>
        <w:jc w:val="both"/>
        <w:outlineLvl w:val="1"/>
        <w:rPr>
          <w:rFonts w:ascii="Arial" w:hAnsi="Arial" w:cs="Arial"/>
          <w:szCs w:val="20"/>
          <w:lang w:val="en-GB" w:eastAsia="en-GB"/>
        </w:rPr>
      </w:pPr>
    </w:p>
    <w:p w14:paraId="560BA9B1" w14:textId="00F963EA" w:rsidR="005A7A60" w:rsidRDefault="006E2153">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Either Party can terminate the </w:t>
      </w:r>
      <w:r w:rsidR="00C12303" w:rsidRPr="007900E3">
        <w:rPr>
          <w:rFonts w:ascii="Arial" w:hAnsi="Arial" w:cs="Arial"/>
          <w:szCs w:val="20"/>
          <w:lang w:val="en-GB" w:eastAsia="en-GB"/>
        </w:rPr>
        <w:t>a</w:t>
      </w:r>
      <w:r w:rsidRPr="007900E3">
        <w:rPr>
          <w:rFonts w:ascii="Arial" w:hAnsi="Arial" w:cs="Arial"/>
          <w:szCs w:val="20"/>
          <w:lang w:val="en-GB" w:eastAsia="en-GB"/>
        </w:rPr>
        <w:t xml:space="preserve">greement at any time with due observance of a notice period of thirty days. Such termination must be given by means of a registered letter, or by means of an email using confirm receipt option sent to: For </w:t>
      </w:r>
      <w:r w:rsidR="00D914F2" w:rsidRPr="007900E3">
        <w:rPr>
          <w:rFonts w:ascii="Arial" w:hAnsi="Arial" w:cs="Arial"/>
          <w:szCs w:val="20"/>
          <w:lang w:val="en-GB" w:eastAsia="en-GB"/>
        </w:rPr>
        <w:t xml:space="preserve">the </w:t>
      </w:r>
      <w:r w:rsidRPr="007900E3">
        <w:rPr>
          <w:rFonts w:ascii="Arial" w:hAnsi="Arial" w:cs="Arial"/>
          <w:szCs w:val="20"/>
          <w:lang w:val="en-GB" w:eastAsia="en-GB"/>
        </w:rPr>
        <w:t xml:space="preserve">Máxima: </w:t>
      </w:r>
      <w:r w:rsidRPr="007900E3">
        <w:rPr>
          <w:rFonts w:ascii="Arial" w:hAnsi="Arial" w:cs="Arial"/>
          <w:i/>
          <w:szCs w:val="20"/>
          <w:lang w:val="en-GB" w:eastAsia="en-GB"/>
        </w:rPr>
        <w:t>biobank@prinsesmaximacentrum.nl</w:t>
      </w:r>
      <w:r w:rsidRPr="007900E3">
        <w:rPr>
          <w:rFonts w:ascii="Arial" w:hAnsi="Arial" w:cs="Arial"/>
          <w:szCs w:val="20"/>
          <w:lang w:val="en-GB" w:eastAsia="en-GB"/>
        </w:rPr>
        <w:t xml:space="preserve"> and for Recipient: the email addresses mentioned in Annex 1</w:t>
      </w:r>
      <w:r w:rsidR="001E3B7F" w:rsidRPr="007900E3">
        <w:rPr>
          <w:rFonts w:ascii="Arial" w:hAnsi="Arial" w:cs="Arial"/>
          <w:szCs w:val="20"/>
          <w:lang w:val="en-GB" w:eastAsia="en-GB"/>
        </w:rPr>
        <w:t>.</w:t>
      </w:r>
    </w:p>
    <w:p w14:paraId="1879DA1F" w14:textId="77777777" w:rsidR="005A7A60" w:rsidRPr="007900E3" w:rsidRDefault="005A7A60">
      <w:pPr>
        <w:spacing w:line="260" w:lineRule="atLeast"/>
        <w:ind w:right="101"/>
        <w:jc w:val="both"/>
        <w:outlineLvl w:val="1"/>
        <w:rPr>
          <w:rFonts w:ascii="Arial" w:hAnsi="Arial" w:cs="Arial"/>
          <w:szCs w:val="20"/>
          <w:lang w:val="en-GB" w:eastAsia="en-GB"/>
        </w:rPr>
      </w:pPr>
    </w:p>
    <w:p w14:paraId="15B1A38B" w14:textId="39D3031B" w:rsidR="005A7A60" w:rsidRPr="007900E3" w:rsidRDefault="006E2153">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The </w:t>
      </w:r>
      <w:r w:rsidR="00C12303" w:rsidRPr="007900E3">
        <w:rPr>
          <w:rFonts w:ascii="Arial" w:hAnsi="Arial" w:cs="Arial"/>
          <w:szCs w:val="20"/>
          <w:lang w:val="en-GB" w:eastAsia="en-GB"/>
        </w:rPr>
        <w:t>a</w:t>
      </w:r>
      <w:r w:rsidRPr="007900E3">
        <w:rPr>
          <w:rFonts w:ascii="Arial" w:hAnsi="Arial" w:cs="Arial"/>
          <w:szCs w:val="20"/>
          <w:lang w:val="en-GB" w:eastAsia="en-GB"/>
        </w:rPr>
        <w:t>greement will end prematurely by operation of law:</w:t>
      </w:r>
    </w:p>
    <w:p w14:paraId="51FCB476" w14:textId="77777777" w:rsidR="005F1A08" w:rsidRPr="007900E3" w:rsidRDefault="006E2153">
      <w:pPr>
        <w:widowControl w:val="0"/>
        <w:numPr>
          <w:ilvl w:val="0"/>
          <w:numId w:val="4"/>
        </w:numPr>
        <w:spacing w:line="260" w:lineRule="atLeast"/>
        <w:ind w:left="1134" w:right="101" w:hanging="425"/>
        <w:jc w:val="both"/>
        <w:outlineLvl w:val="1"/>
        <w:rPr>
          <w:rFonts w:ascii="Arial" w:hAnsi="Arial" w:cs="Arial"/>
          <w:szCs w:val="20"/>
          <w:lang w:val="en-GB" w:eastAsia="en-GB"/>
        </w:rPr>
      </w:pPr>
      <w:r w:rsidRPr="007900E3">
        <w:rPr>
          <w:rFonts w:ascii="Arial" w:hAnsi="Arial" w:cs="Arial"/>
          <w:szCs w:val="20"/>
          <w:lang w:val="en-GB" w:eastAsia="en-GB"/>
        </w:rPr>
        <w:t>if the Research is ended prematurely</w:t>
      </w:r>
    </w:p>
    <w:p w14:paraId="5ADBBB86" w14:textId="22EA388A" w:rsidR="005A7A60" w:rsidRPr="007900E3" w:rsidRDefault="005F1A08">
      <w:pPr>
        <w:widowControl w:val="0"/>
        <w:numPr>
          <w:ilvl w:val="0"/>
          <w:numId w:val="4"/>
        </w:numPr>
        <w:spacing w:line="260" w:lineRule="atLeast"/>
        <w:ind w:left="1134" w:right="101" w:hanging="425"/>
        <w:jc w:val="both"/>
        <w:outlineLvl w:val="1"/>
        <w:rPr>
          <w:rFonts w:ascii="Arial" w:hAnsi="Arial" w:cs="Arial"/>
          <w:szCs w:val="20"/>
          <w:lang w:val="en-GB" w:eastAsia="en-GB"/>
        </w:rPr>
      </w:pPr>
      <w:r w:rsidRPr="007900E3">
        <w:rPr>
          <w:rFonts w:ascii="Arial" w:hAnsi="Arial" w:cs="Arial"/>
          <w:szCs w:val="20"/>
          <w:lang w:val="en-GB" w:eastAsia="en-GB"/>
        </w:rPr>
        <w:t xml:space="preserve">if the Research is re-located to </w:t>
      </w:r>
      <w:r w:rsidR="00F910EF" w:rsidRPr="007900E3">
        <w:rPr>
          <w:rFonts w:ascii="Arial" w:hAnsi="Arial" w:cs="Arial"/>
          <w:szCs w:val="20"/>
          <w:lang w:val="en-GB" w:eastAsia="en-GB"/>
        </w:rPr>
        <w:t>new premises</w:t>
      </w:r>
      <w:r w:rsidR="006E2153" w:rsidRPr="007900E3">
        <w:rPr>
          <w:rFonts w:ascii="Arial" w:hAnsi="Arial" w:cs="Arial"/>
          <w:szCs w:val="20"/>
          <w:lang w:val="en-GB" w:eastAsia="en-GB"/>
        </w:rPr>
        <w:t>;</w:t>
      </w:r>
    </w:p>
    <w:p w14:paraId="3AB5EE14" w14:textId="77777777" w:rsidR="005A7A60" w:rsidRPr="007900E3" w:rsidRDefault="006E2153">
      <w:pPr>
        <w:widowControl w:val="0"/>
        <w:numPr>
          <w:ilvl w:val="0"/>
          <w:numId w:val="4"/>
        </w:numPr>
        <w:spacing w:line="260" w:lineRule="atLeast"/>
        <w:ind w:left="1134" w:right="101" w:hanging="425"/>
        <w:jc w:val="both"/>
        <w:outlineLvl w:val="1"/>
        <w:rPr>
          <w:rFonts w:ascii="Arial" w:hAnsi="Arial" w:cs="Arial"/>
          <w:szCs w:val="20"/>
          <w:lang w:val="en-GB" w:eastAsia="en-GB"/>
        </w:rPr>
      </w:pPr>
      <w:r w:rsidRPr="007900E3">
        <w:rPr>
          <w:rFonts w:ascii="Arial" w:hAnsi="Arial" w:cs="Arial"/>
          <w:szCs w:val="20"/>
          <w:lang w:val="en-GB" w:eastAsia="en-GB"/>
        </w:rPr>
        <w:t>if one of the Parties is granted a suspension of payments or goes bankrupt;</w:t>
      </w:r>
    </w:p>
    <w:p w14:paraId="707B4C68" w14:textId="77777777" w:rsidR="005A7A60" w:rsidRPr="007900E3" w:rsidRDefault="006E2153">
      <w:pPr>
        <w:widowControl w:val="0"/>
        <w:numPr>
          <w:ilvl w:val="0"/>
          <w:numId w:val="4"/>
        </w:numPr>
        <w:spacing w:line="260" w:lineRule="atLeast"/>
        <w:ind w:left="1134" w:right="101" w:hanging="425"/>
        <w:jc w:val="both"/>
        <w:outlineLvl w:val="1"/>
        <w:rPr>
          <w:rFonts w:ascii="Arial" w:hAnsi="Arial" w:cs="Arial"/>
          <w:szCs w:val="20"/>
          <w:lang w:val="en-GB" w:eastAsia="en-GB"/>
        </w:rPr>
      </w:pPr>
      <w:r w:rsidRPr="007900E3">
        <w:rPr>
          <w:rFonts w:ascii="Arial" w:hAnsi="Arial" w:cs="Arial"/>
          <w:szCs w:val="20"/>
          <w:lang w:val="en-GB" w:eastAsia="en-GB"/>
        </w:rPr>
        <w:t xml:space="preserve">if one of the Parties ceases its business operations or liquidates its business </w:t>
      </w:r>
      <w:r w:rsidRPr="007900E3">
        <w:rPr>
          <w:rFonts w:ascii="Arial" w:hAnsi="Arial" w:cs="Arial"/>
          <w:szCs w:val="20"/>
          <w:lang w:val="en-GB" w:eastAsia="en-GB"/>
        </w:rPr>
        <w:lastRenderedPageBreak/>
        <w:t>in full or in part, or passes a resolution in that respect; or</w:t>
      </w:r>
    </w:p>
    <w:p w14:paraId="452F1523" w14:textId="77777777" w:rsidR="005A7A60" w:rsidRPr="007900E3" w:rsidRDefault="006E2153">
      <w:pPr>
        <w:widowControl w:val="0"/>
        <w:numPr>
          <w:ilvl w:val="0"/>
          <w:numId w:val="4"/>
        </w:numPr>
        <w:spacing w:line="260" w:lineRule="atLeast"/>
        <w:ind w:left="1134" w:right="101" w:hanging="425"/>
        <w:jc w:val="both"/>
        <w:outlineLvl w:val="1"/>
        <w:rPr>
          <w:rFonts w:ascii="Arial" w:hAnsi="Arial" w:cs="Arial"/>
          <w:szCs w:val="20"/>
          <w:lang w:val="en-GB" w:eastAsia="en-GB"/>
        </w:rPr>
      </w:pPr>
      <w:r w:rsidRPr="007900E3">
        <w:rPr>
          <w:rFonts w:ascii="Arial" w:hAnsi="Arial" w:cs="Arial"/>
          <w:szCs w:val="20"/>
          <w:lang w:val="en-GB" w:eastAsia="en-GB"/>
        </w:rPr>
        <w:t>by mutual consent between the Parties.</w:t>
      </w:r>
    </w:p>
    <w:p w14:paraId="3A4AB429" w14:textId="77777777" w:rsidR="005A7A60" w:rsidRPr="007900E3" w:rsidRDefault="005A7A60">
      <w:pPr>
        <w:spacing w:line="260" w:lineRule="atLeast"/>
        <w:ind w:right="101"/>
        <w:jc w:val="both"/>
        <w:outlineLvl w:val="1"/>
        <w:rPr>
          <w:rFonts w:ascii="Arial" w:hAnsi="Arial" w:cs="Arial"/>
          <w:szCs w:val="20"/>
          <w:lang w:val="en-GB" w:eastAsia="en-GB"/>
        </w:rPr>
      </w:pPr>
    </w:p>
    <w:p w14:paraId="793A98DC" w14:textId="0BDD39F4" w:rsidR="00D914F2" w:rsidRPr="007900E3" w:rsidRDefault="00D914F2" w:rsidP="00D914F2">
      <w:pPr>
        <w:pStyle w:val="Lijstalinea"/>
        <w:numPr>
          <w:ilvl w:val="1"/>
          <w:numId w:val="2"/>
        </w:numPr>
        <w:rPr>
          <w:rFonts w:ascii="Arial" w:hAnsi="Arial" w:cs="Arial"/>
          <w:szCs w:val="20"/>
          <w:lang w:val="en-GB" w:eastAsia="en-GB"/>
        </w:rPr>
      </w:pPr>
      <w:r w:rsidRPr="007900E3">
        <w:rPr>
          <w:rFonts w:ascii="Arial" w:hAnsi="Arial" w:cs="Arial"/>
          <w:szCs w:val="20"/>
          <w:lang w:val="en-GB" w:eastAsia="en-GB"/>
        </w:rPr>
        <w:t xml:space="preserve">Upon termination of this agreement or completion of the Permitted Purpose, Recipient shall discontinue its use of, and shall, at the sole discretion of the Máxima, return or destroy the Data. The Recipient shall not retain any copies of the Data, except to the extent any portion of the Data (i) is incorporated in any publications or draft publications or any other derivative works generated by or for the Recipient, or (ii) is necessary to comply with all applicable laws and regulations as well as the Recipient’s internal document retention policies aimed at legal, corporate governance or regulatory compliance. Any retained Data shall remain subject to the disclosure and use restrictions set forth in this agreement.  </w:t>
      </w:r>
    </w:p>
    <w:p w14:paraId="78A24B3C" w14:textId="77777777" w:rsidR="005A7A60" w:rsidRPr="007900E3" w:rsidRDefault="005A7A60">
      <w:pPr>
        <w:spacing w:line="260" w:lineRule="atLeast"/>
        <w:ind w:left="680" w:right="101"/>
        <w:jc w:val="both"/>
        <w:outlineLvl w:val="1"/>
        <w:rPr>
          <w:rFonts w:ascii="Arial" w:hAnsi="Arial" w:cs="Arial"/>
          <w:szCs w:val="20"/>
          <w:lang w:val="en-US" w:eastAsia="en-GB"/>
        </w:rPr>
      </w:pPr>
    </w:p>
    <w:p w14:paraId="33815B10" w14:textId="0144797B" w:rsidR="005A7A60" w:rsidRPr="007900E3" w:rsidRDefault="006E2153" w:rsidP="00052D95">
      <w:pPr>
        <w:widowControl w:val="0"/>
        <w:numPr>
          <w:ilvl w:val="1"/>
          <w:numId w:val="2"/>
        </w:numPr>
        <w:spacing w:line="260" w:lineRule="atLeast"/>
        <w:ind w:right="101"/>
        <w:jc w:val="both"/>
        <w:outlineLvl w:val="1"/>
        <w:rPr>
          <w:rFonts w:ascii="Arial" w:hAnsi="Arial" w:cs="Arial"/>
          <w:szCs w:val="20"/>
          <w:lang w:val="en-GB" w:eastAsia="en-GB"/>
        </w:rPr>
      </w:pPr>
      <w:r w:rsidRPr="007900E3">
        <w:rPr>
          <w:rFonts w:ascii="Arial" w:hAnsi="Arial" w:cs="Arial"/>
          <w:szCs w:val="20"/>
          <w:lang w:val="en-GB" w:eastAsia="en-GB"/>
        </w:rPr>
        <w:t xml:space="preserve">Obligations that, by their nature, are intended to continue even after termination of the </w:t>
      </w:r>
      <w:r w:rsidR="00C12303" w:rsidRPr="007900E3">
        <w:rPr>
          <w:rFonts w:ascii="Arial" w:hAnsi="Arial" w:cs="Arial"/>
          <w:szCs w:val="20"/>
          <w:lang w:val="en-GB" w:eastAsia="en-GB"/>
        </w:rPr>
        <w:t>a</w:t>
      </w:r>
      <w:r w:rsidRPr="007900E3">
        <w:rPr>
          <w:rFonts w:ascii="Arial" w:hAnsi="Arial" w:cs="Arial"/>
          <w:szCs w:val="20"/>
          <w:lang w:val="en-GB" w:eastAsia="en-GB"/>
        </w:rPr>
        <w:t xml:space="preserve">greement, including in any event the provisions of </w:t>
      </w:r>
      <w:r w:rsidR="006350F9" w:rsidRPr="007900E3">
        <w:rPr>
          <w:rFonts w:ascii="Arial" w:hAnsi="Arial" w:cs="Arial"/>
          <w:szCs w:val="20"/>
          <w:lang w:val="en-GB" w:eastAsia="en-GB"/>
        </w:rPr>
        <w:t>Clause</w:t>
      </w:r>
      <w:r w:rsidRPr="007900E3">
        <w:rPr>
          <w:rFonts w:ascii="Arial" w:hAnsi="Arial" w:cs="Arial"/>
          <w:szCs w:val="20"/>
          <w:lang w:val="en-GB" w:eastAsia="en-GB"/>
        </w:rPr>
        <w:t xml:space="preserve"> </w:t>
      </w:r>
      <w:r w:rsidR="001E3B7F" w:rsidRPr="007900E3">
        <w:rPr>
          <w:rFonts w:ascii="Arial" w:hAnsi="Arial" w:cs="Arial"/>
          <w:szCs w:val="20"/>
          <w:lang w:val="en-GB" w:eastAsia="en-GB"/>
        </w:rPr>
        <w:t xml:space="preserve">4, </w:t>
      </w:r>
      <w:r w:rsidRPr="007900E3">
        <w:rPr>
          <w:rFonts w:ascii="Arial" w:hAnsi="Arial" w:cs="Arial"/>
          <w:szCs w:val="20"/>
          <w:lang w:val="en-GB" w:eastAsia="en-GB"/>
        </w:rPr>
        <w:t>5</w:t>
      </w:r>
      <w:r w:rsidR="00E579FF" w:rsidRPr="007900E3">
        <w:rPr>
          <w:rFonts w:ascii="Arial" w:hAnsi="Arial" w:cs="Arial"/>
          <w:szCs w:val="20"/>
          <w:lang w:val="en-GB" w:eastAsia="en-GB"/>
        </w:rPr>
        <w:t xml:space="preserve">, </w:t>
      </w:r>
      <w:r w:rsidR="001E3B7F" w:rsidRPr="007900E3">
        <w:rPr>
          <w:rFonts w:ascii="Arial" w:hAnsi="Arial" w:cs="Arial"/>
          <w:szCs w:val="20"/>
          <w:lang w:val="en-GB" w:eastAsia="en-GB"/>
        </w:rPr>
        <w:t>6</w:t>
      </w:r>
      <w:r w:rsidR="006350F9" w:rsidRPr="007900E3">
        <w:rPr>
          <w:rFonts w:ascii="Arial" w:hAnsi="Arial" w:cs="Arial"/>
          <w:szCs w:val="20"/>
          <w:lang w:val="en-GB" w:eastAsia="en-GB"/>
        </w:rPr>
        <w:t>,7</w:t>
      </w:r>
      <w:r w:rsidR="001E3B7F" w:rsidRPr="007900E3">
        <w:rPr>
          <w:rFonts w:ascii="Arial" w:hAnsi="Arial" w:cs="Arial"/>
          <w:szCs w:val="20"/>
          <w:lang w:val="en-GB" w:eastAsia="en-GB"/>
        </w:rPr>
        <w:t xml:space="preserve"> and</w:t>
      </w:r>
      <w:r w:rsidRPr="007900E3">
        <w:rPr>
          <w:rFonts w:ascii="Arial" w:hAnsi="Arial" w:cs="Arial"/>
          <w:szCs w:val="20"/>
          <w:lang w:val="en-GB" w:eastAsia="en-GB"/>
        </w:rPr>
        <w:t xml:space="preserve"> 1</w:t>
      </w:r>
      <w:r w:rsidR="001E3B7F" w:rsidRPr="007900E3">
        <w:rPr>
          <w:rFonts w:ascii="Arial" w:hAnsi="Arial" w:cs="Arial"/>
          <w:szCs w:val="20"/>
          <w:lang w:val="en-GB" w:eastAsia="en-GB"/>
        </w:rPr>
        <w:t>0</w:t>
      </w:r>
      <w:r w:rsidRPr="007900E3">
        <w:rPr>
          <w:rFonts w:ascii="Arial" w:hAnsi="Arial" w:cs="Arial"/>
          <w:szCs w:val="20"/>
          <w:lang w:val="en-GB" w:eastAsia="en-GB"/>
        </w:rPr>
        <w:t xml:space="preserve"> of the </w:t>
      </w:r>
      <w:r w:rsidR="00C12303" w:rsidRPr="007900E3">
        <w:rPr>
          <w:rFonts w:ascii="Arial" w:hAnsi="Arial" w:cs="Arial"/>
          <w:szCs w:val="20"/>
          <w:lang w:val="en-GB" w:eastAsia="en-GB"/>
        </w:rPr>
        <w:t>a</w:t>
      </w:r>
      <w:r w:rsidRPr="007900E3">
        <w:rPr>
          <w:rFonts w:ascii="Arial" w:hAnsi="Arial" w:cs="Arial"/>
          <w:szCs w:val="20"/>
          <w:lang w:val="en-GB" w:eastAsia="en-GB"/>
        </w:rPr>
        <w:t xml:space="preserve">greement will remain in full force between the Parties after the termination of the </w:t>
      </w:r>
      <w:r w:rsidR="00C12303" w:rsidRPr="007900E3">
        <w:rPr>
          <w:rFonts w:ascii="Arial" w:hAnsi="Arial" w:cs="Arial"/>
          <w:szCs w:val="20"/>
          <w:lang w:val="en-GB" w:eastAsia="en-GB"/>
        </w:rPr>
        <w:t>a</w:t>
      </w:r>
      <w:r w:rsidRPr="007900E3">
        <w:rPr>
          <w:rFonts w:ascii="Arial" w:hAnsi="Arial" w:cs="Arial"/>
          <w:szCs w:val="20"/>
          <w:lang w:val="en-GB" w:eastAsia="en-GB"/>
        </w:rPr>
        <w:t>greement.</w:t>
      </w:r>
    </w:p>
    <w:p w14:paraId="048F3435" w14:textId="7C48DB86" w:rsidR="005A7A60" w:rsidRPr="007900E3" w:rsidRDefault="005A7A60">
      <w:pPr>
        <w:spacing w:line="260" w:lineRule="atLeast"/>
        <w:ind w:right="101"/>
        <w:jc w:val="both"/>
        <w:outlineLvl w:val="1"/>
        <w:rPr>
          <w:rFonts w:ascii="Arial" w:hAnsi="Arial" w:cs="Arial"/>
          <w:szCs w:val="20"/>
          <w:lang w:val="en-GB" w:eastAsia="en-GB"/>
        </w:rPr>
      </w:pPr>
    </w:p>
    <w:p w14:paraId="04D27BFF" w14:textId="77777777" w:rsidR="005A7A60" w:rsidRPr="007900E3" w:rsidRDefault="006E2153">
      <w:pPr>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miscellaneous provisions</w:t>
      </w:r>
    </w:p>
    <w:p w14:paraId="19EB9598" w14:textId="77777777" w:rsidR="005A7A60" w:rsidRPr="007900E3" w:rsidRDefault="005A7A60">
      <w:pPr>
        <w:widowControl w:val="0"/>
        <w:spacing w:line="260" w:lineRule="atLeast"/>
        <w:ind w:right="101"/>
        <w:outlineLvl w:val="0"/>
        <w:rPr>
          <w:rFonts w:ascii="Arial" w:hAnsi="Arial" w:cs="Arial"/>
          <w:b/>
          <w:caps/>
          <w:szCs w:val="20"/>
          <w:lang w:val="en-GB" w:eastAsia="en-GB"/>
        </w:rPr>
      </w:pPr>
    </w:p>
    <w:p w14:paraId="7DD6A548" w14:textId="3AF50F5E" w:rsidR="005A7A60" w:rsidRPr="007900E3" w:rsidRDefault="006E2153">
      <w:pPr>
        <w:widowControl w:val="0"/>
        <w:numPr>
          <w:ilvl w:val="1"/>
          <w:numId w:val="2"/>
        </w:numPr>
        <w:spacing w:line="260" w:lineRule="atLeast"/>
        <w:rPr>
          <w:rFonts w:ascii="Arial" w:hAnsi="Arial" w:cs="Arial"/>
          <w:color w:val="000000"/>
          <w:szCs w:val="20"/>
          <w:lang w:val="en-GB" w:eastAsia="en-GB"/>
        </w:rPr>
      </w:pPr>
      <w:bookmarkStart w:id="12" w:name="_Ref502768875"/>
      <w:bookmarkEnd w:id="12"/>
      <w:r w:rsidRPr="007900E3">
        <w:rPr>
          <w:rFonts w:ascii="Arial" w:hAnsi="Arial" w:cs="Arial"/>
          <w:szCs w:val="20"/>
          <w:lang w:val="en-GB" w:eastAsia="en-GB"/>
        </w:rPr>
        <w:t xml:space="preserve">The </w:t>
      </w:r>
      <w:r w:rsidR="00C12303" w:rsidRPr="007900E3">
        <w:rPr>
          <w:rFonts w:ascii="Arial" w:hAnsi="Arial" w:cs="Arial"/>
          <w:szCs w:val="20"/>
          <w:lang w:val="en-GB" w:eastAsia="en-GB"/>
        </w:rPr>
        <w:t>a</w:t>
      </w:r>
      <w:r w:rsidRPr="007900E3">
        <w:rPr>
          <w:rFonts w:ascii="Arial" w:hAnsi="Arial" w:cs="Arial"/>
          <w:szCs w:val="20"/>
          <w:lang w:val="en-GB" w:eastAsia="en-GB"/>
        </w:rPr>
        <w:t>greement can only be amended or supplemented through a document signed by all Parties.</w:t>
      </w:r>
    </w:p>
    <w:p w14:paraId="2E8FBCC9" w14:textId="77777777" w:rsidR="005A7A60" w:rsidRPr="007900E3" w:rsidRDefault="005A7A60">
      <w:pPr>
        <w:tabs>
          <w:tab w:val="left" w:pos="709"/>
        </w:tabs>
        <w:spacing w:line="260" w:lineRule="atLeast"/>
        <w:ind w:left="709" w:right="101"/>
        <w:jc w:val="both"/>
        <w:outlineLvl w:val="1"/>
        <w:rPr>
          <w:rFonts w:ascii="Arial" w:hAnsi="Arial" w:cs="Arial"/>
          <w:color w:val="000000"/>
          <w:szCs w:val="20"/>
          <w:lang w:val="en-GB" w:eastAsia="en-GB"/>
        </w:rPr>
      </w:pPr>
    </w:p>
    <w:p w14:paraId="5B4A27C9" w14:textId="671B8110" w:rsidR="005A7A60" w:rsidRPr="007900E3" w:rsidRDefault="006E2153">
      <w:pPr>
        <w:widowControl w:val="0"/>
        <w:numPr>
          <w:ilvl w:val="1"/>
          <w:numId w:val="2"/>
        </w:numPr>
        <w:spacing w:line="260" w:lineRule="atLeast"/>
        <w:rPr>
          <w:rFonts w:ascii="Arial" w:hAnsi="Arial" w:cs="Arial"/>
          <w:color w:val="000000"/>
          <w:szCs w:val="20"/>
          <w:lang w:val="en-GB" w:eastAsia="en-GB"/>
        </w:rPr>
      </w:pPr>
      <w:r w:rsidRPr="007900E3">
        <w:rPr>
          <w:rFonts w:ascii="Arial" w:hAnsi="Arial" w:cs="Arial"/>
          <w:szCs w:val="20"/>
          <w:lang w:val="en-GB" w:eastAsia="en-GB"/>
        </w:rPr>
        <w:t>Should</w:t>
      </w:r>
      <w:r w:rsidRPr="007900E3">
        <w:rPr>
          <w:rFonts w:ascii="Arial" w:hAnsi="Arial" w:cs="Arial"/>
          <w:color w:val="000000"/>
          <w:szCs w:val="20"/>
          <w:lang w:val="en-GB" w:eastAsia="en-GB"/>
        </w:rPr>
        <w:t xml:space="preserve"> any of the provisions of these terms and conditions be or be declared null and void or non-binding, the remaining provisions of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 xml:space="preserve">greement will remain in full force and effect in all other respects insofar as, in view of the object and purpose of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 xml:space="preserve">greement, these remaining provisions are not inextricably connected to the null and void or non-binding provisions. In such a case, the Parties will do their utmost to reach agreement on a new provision that, in view of the object and scope of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 xml:space="preserve">greement, deviates as little as possible from the null and void or non-binding provision of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greement.</w:t>
      </w:r>
    </w:p>
    <w:p w14:paraId="46E52FC6" w14:textId="77777777" w:rsidR="005A7A60" w:rsidRPr="007900E3" w:rsidRDefault="005A7A60">
      <w:pPr>
        <w:widowControl w:val="0"/>
        <w:spacing w:line="260" w:lineRule="atLeast"/>
        <w:ind w:left="720" w:right="101"/>
        <w:contextualSpacing/>
        <w:rPr>
          <w:rFonts w:ascii="Arial" w:hAnsi="Arial" w:cs="Arial"/>
          <w:color w:val="000000"/>
          <w:szCs w:val="20"/>
          <w:lang w:val="en-GB" w:eastAsia="en-GB"/>
        </w:rPr>
      </w:pPr>
    </w:p>
    <w:p w14:paraId="61668C07" w14:textId="253342B8" w:rsidR="005A7A60" w:rsidRPr="007900E3" w:rsidRDefault="006E2153">
      <w:pPr>
        <w:widowControl w:val="0"/>
        <w:numPr>
          <w:ilvl w:val="1"/>
          <w:numId w:val="2"/>
        </w:numPr>
        <w:spacing w:line="260" w:lineRule="atLeast"/>
        <w:rPr>
          <w:rFonts w:ascii="Arial" w:hAnsi="Arial" w:cs="Arial"/>
          <w:szCs w:val="20"/>
          <w:lang w:val="en-GB" w:eastAsia="en-GB"/>
        </w:rPr>
      </w:pPr>
      <w:bookmarkStart w:id="13" w:name="_Ref411410152"/>
      <w:bookmarkEnd w:id="13"/>
      <w:r w:rsidRPr="007900E3">
        <w:rPr>
          <w:rFonts w:ascii="Arial" w:hAnsi="Arial" w:cs="Arial"/>
          <w:szCs w:val="20"/>
          <w:lang w:val="en-GB" w:eastAsia="en-GB"/>
        </w:rPr>
        <w:t xml:space="preserve">Neither Party is authorized to assign its rights and/or obligations under the </w:t>
      </w:r>
      <w:r w:rsidR="00C12303" w:rsidRPr="007900E3">
        <w:rPr>
          <w:rFonts w:ascii="Arial" w:hAnsi="Arial" w:cs="Arial"/>
          <w:szCs w:val="20"/>
          <w:lang w:val="en-GB" w:eastAsia="en-GB"/>
        </w:rPr>
        <w:t>a</w:t>
      </w:r>
      <w:r w:rsidRPr="007900E3">
        <w:rPr>
          <w:rFonts w:ascii="Arial" w:hAnsi="Arial" w:cs="Arial"/>
          <w:szCs w:val="20"/>
          <w:lang w:val="en-GB" w:eastAsia="en-GB"/>
        </w:rPr>
        <w:t>greement in full or in part to a third party without the prior written permission of the other Party.</w:t>
      </w:r>
    </w:p>
    <w:p w14:paraId="3616E539" w14:textId="77777777" w:rsidR="005A7A60" w:rsidRPr="007900E3" w:rsidRDefault="005A7A60">
      <w:pPr>
        <w:widowControl w:val="0"/>
        <w:spacing w:line="260" w:lineRule="atLeast"/>
        <w:ind w:left="720" w:right="101"/>
        <w:contextualSpacing/>
        <w:rPr>
          <w:rFonts w:ascii="Arial" w:hAnsi="Arial" w:cs="Arial"/>
          <w:color w:val="000000"/>
          <w:szCs w:val="20"/>
          <w:lang w:val="en-GB" w:eastAsia="en-GB"/>
        </w:rPr>
      </w:pPr>
    </w:p>
    <w:p w14:paraId="27649F24" w14:textId="4721437D" w:rsidR="005A7A60" w:rsidRPr="007900E3" w:rsidRDefault="006E2153" w:rsidP="006350F9">
      <w:pPr>
        <w:widowControl w:val="0"/>
        <w:numPr>
          <w:ilvl w:val="1"/>
          <w:numId w:val="2"/>
        </w:numPr>
        <w:spacing w:line="260" w:lineRule="atLeast"/>
        <w:rPr>
          <w:rFonts w:ascii="Arial" w:hAnsi="Arial" w:cs="Arial"/>
          <w:color w:val="000000"/>
          <w:szCs w:val="20"/>
          <w:lang w:val="en-GB" w:eastAsia="en-GB"/>
        </w:rPr>
      </w:pPr>
      <w:r w:rsidRPr="007900E3">
        <w:rPr>
          <w:rFonts w:ascii="Arial" w:hAnsi="Arial" w:cs="Arial"/>
          <w:szCs w:val="20"/>
          <w:lang w:val="en-GB" w:eastAsia="en-GB"/>
        </w:rPr>
        <w:t>The</w:t>
      </w:r>
      <w:r w:rsidRPr="007900E3">
        <w:rPr>
          <w:rFonts w:ascii="Arial" w:hAnsi="Arial" w:cs="Arial"/>
          <w:color w:val="000000"/>
          <w:szCs w:val="20"/>
          <w:lang w:val="en-GB" w:eastAsia="en-GB"/>
        </w:rPr>
        <w:t xml:space="preserv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 xml:space="preserve">greement can be signed in multiple original copies, whereby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 xml:space="preserve">greement has been concluded once all Parties have duly signed the </w:t>
      </w:r>
      <w:r w:rsidR="00C12303" w:rsidRPr="007900E3">
        <w:rPr>
          <w:rFonts w:ascii="Arial" w:hAnsi="Arial" w:cs="Arial"/>
          <w:color w:val="000000"/>
          <w:szCs w:val="20"/>
          <w:lang w:val="en-GB" w:eastAsia="en-GB"/>
        </w:rPr>
        <w:t>a</w:t>
      </w:r>
      <w:r w:rsidRPr="007900E3">
        <w:rPr>
          <w:rFonts w:ascii="Arial" w:hAnsi="Arial" w:cs="Arial"/>
          <w:color w:val="000000"/>
          <w:szCs w:val="20"/>
          <w:lang w:val="en-GB" w:eastAsia="en-GB"/>
        </w:rPr>
        <w:t>greement.</w:t>
      </w:r>
      <w:r w:rsidR="006350F9" w:rsidRPr="007900E3">
        <w:rPr>
          <w:rFonts w:ascii="Arial" w:hAnsi="Arial" w:cs="Arial"/>
          <w:szCs w:val="20"/>
          <w:lang w:val="en-US"/>
        </w:rPr>
        <w:t xml:space="preserve"> </w:t>
      </w:r>
      <w:r w:rsidR="006350F9" w:rsidRPr="007900E3">
        <w:rPr>
          <w:rFonts w:ascii="Arial" w:hAnsi="Arial" w:cs="Arial"/>
          <w:color w:val="000000"/>
          <w:szCs w:val="20"/>
          <w:lang w:val="en-GB" w:eastAsia="en-GB"/>
        </w:rPr>
        <w:t xml:space="preserve">This </w:t>
      </w:r>
      <w:r w:rsidR="00C12303" w:rsidRPr="007900E3">
        <w:rPr>
          <w:rFonts w:ascii="Arial" w:hAnsi="Arial" w:cs="Arial"/>
          <w:color w:val="000000"/>
          <w:szCs w:val="20"/>
          <w:lang w:val="en-GB" w:eastAsia="en-GB"/>
        </w:rPr>
        <w:t>a</w:t>
      </w:r>
      <w:r w:rsidR="006350F9" w:rsidRPr="007900E3">
        <w:rPr>
          <w:rFonts w:ascii="Arial" w:hAnsi="Arial" w:cs="Arial"/>
          <w:color w:val="000000"/>
          <w:szCs w:val="20"/>
          <w:lang w:val="en-GB" w:eastAsia="en-GB"/>
        </w:rPr>
        <w:t>greement may be delivered in or by facsimile, Adobe® Portable Document Format,</w:t>
      </w:r>
      <w:r w:rsidR="00C12303" w:rsidRPr="007900E3">
        <w:rPr>
          <w:rFonts w:ascii="Arial" w:hAnsi="Arial" w:cs="Arial"/>
          <w:color w:val="000000"/>
          <w:szCs w:val="20"/>
          <w:lang w:val="en-GB" w:eastAsia="en-GB"/>
        </w:rPr>
        <w:t xml:space="preserve"> </w:t>
      </w:r>
      <w:proofErr w:type="spellStart"/>
      <w:r w:rsidR="00C12303" w:rsidRPr="007900E3">
        <w:rPr>
          <w:rFonts w:ascii="Arial" w:hAnsi="Arial" w:cs="Arial"/>
          <w:color w:val="000000"/>
          <w:szCs w:val="20"/>
          <w:lang w:val="en-GB" w:eastAsia="en-GB"/>
        </w:rPr>
        <w:t>Docusign</w:t>
      </w:r>
      <w:proofErr w:type="spellEnd"/>
      <w:r w:rsidR="006350F9" w:rsidRPr="007900E3">
        <w:rPr>
          <w:rFonts w:ascii="Arial" w:hAnsi="Arial" w:cs="Arial"/>
          <w:color w:val="000000"/>
          <w:szCs w:val="20"/>
          <w:lang w:val="en-GB" w:eastAsia="en-GB"/>
        </w:rPr>
        <w:t xml:space="preserve"> and/or other legible electronic format, and when so delivered will have the same force and effect as delivery of an original signature.</w:t>
      </w:r>
    </w:p>
    <w:p w14:paraId="25384F59" w14:textId="77777777" w:rsidR="007900E3" w:rsidRPr="007900E3" w:rsidRDefault="007900E3">
      <w:pPr>
        <w:widowControl w:val="0"/>
        <w:spacing w:line="260" w:lineRule="atLeast"/>
        <w:ind w:right="101"/>
        <w:outlineLvl w:val="0"/>
        <w:rPr>
          <w:rFonts w:ascii="Arial" w:hAnsi="Arial" w:cs="Arial"/>
          <w:b/>
          <w:caps/>
          <w:szCs w:val="20"/>
          <w:lang w:val="en-GB" w:eastAsia="en-GB"/>
        </w:rPr>
      </w:pPr>
    </w:p>
    <w:p w14:paraId="2885A14A" w14:textId="77777777" w:rsidR="005A7A60" w:rsidRPr="007900E3" w:rsidRDefault="006E2153">
      <w:pPr>
        <w:widowControl w:val="0"/>
        <w:numPr>
          <w:ilvl w:val="0"/>
          <w:numId w:val="2"/>
        </w:numPr>
        <w:tabs>
          <w:tab w:val="left" w:pos="1418"/>
          <w:tab w:val="left" w:pos="1814"/>
        </w:tabs>
        <w:spacing w:line="260" w:lineRule="atLeast"/>
        <w:ind w:left="1418" w:right="101" w:hanging="1418"/>
        <w:outlineLvl w:val="0"/>
        <w:rPr>
          <w:rFonts w:ascii="Arial" w:hAnsi="Arial" w:cs="Arial"/>
          <w:b/>
          <w:caps/>
          <w:szCs w:val="20"/>
          <w:lang w:val="en-GB" w:eastAsia="en-GB"/>
        </w:rPr>
      </w:pPr>
      <w:r w:rsidRPr="007900E3">
        <w:rPr>
          <w:rFonts w:ascii="Arial" w:hAnsi="Arial" w:cs="Arial"/>
          <w:b/>
          <w:caps/>
          <w:szCs w:val="20"/>
          <w:lang w:val="en-GB" w:eastAsia="en-GB"/>
        </w:rPr>
        <w:t>Applicable law and disputes</w:t>
      </w:r>
    </w:p>
    <w:p w14:paraId="2989693A" w14:textId="77777777" w:rsidR="005A7A60" w:rsidRPr="007900E3" w:rsidRDefault="005A7A60">
      <w:pPr>
        <w:widowControl w:val="0"/>
        <w:tabs>
          <w:tab w:val="left" w:pos="1814"/>
        </w:tabs>
        <w:spacing w:line="260" w:lineRule="atLeast"/>
        <w:ind w:left="1418" w:right="101"/>
        <w:outlineLvl w:val="0"/>
        <w:rPr>
          <w:rFonts w:ascii="Arial" w:hAnsi="Arial" w:cs="Arial"/>
          <w:b/>
          <w:caps/>
          <w:szCs w:val="20"/>
          <w:lang w:val="en-GB" w:eastAsia="en-GB"/>
        </w:rPr>
      </w:pPr>
    </w:p>
    <w:p w14:paraId="1796ABA4" w14:textId="6226E428" w:rsidR="005A7A60" w:rsidRPr="007900E3" w:rsidRDefault="006E2153">
      <w:pPr>
        <w:widowControl w:val="0"/>
        <w:numPr>
          <w:ilvl w:val="1"/>
          <w:numId w:val="2"/>
        </w:numPr>
        <w:spacing w:line="260" w:lineRule="atLeast"/>
        <w:rPr>
          <w:rFonts w:ascii="Arial" w:hAnsi="Arial" w:cs="Arial"/>
          <w:szCs w:val="20"/>
          <w:lang w:val="en-GB" w:eastAsia="en-GB"/>
        </w:rPr>
      </w:pPr>
      <w:r w:rsidRPr="007900E3">
        <w:rPr>
          <w:rFonts w:ascii="Arial" w:hAnsi="Arial" w:cs="Arial"/>
          <w:szCs w:val="20"/>
          <w:lang w:val="en-GB" w:eastAsia="en-GB"/>
        </w:rPr>
        <w:t xml:space="preserve">The </w:t>
      </w:r>
      <w:r w:rsidR="00C12303" w:rsidRPr="007900E3">
        <w:rPr>
          <w:rFonts w:ascii="Arial" w:hAnsi="Arial" w:cs="Arial"/>
          <w:szCs w:val="20"/>
          <w:lang w:val="en-GB" w:eastAsia="en-GB"/>
        </w:rPr>
        <w:t>a</w:t>
      </w:r>
      <w:r w:rsidRPr="007900E3">
        <w:rPr>
          <w:rFonts w:ascii="Arial" w:hAnsi="Arial" w:cs="Arial"/>
          <w:szCs w:val="20"/>
          <w:lang w:val="en-GB" w:eastAsia="en-GB"/>
        </w:rPr>
        <w:t>greement is governed by the laws of the Netherlands.</w:t>
      </w:r>
    </w:p>
    <w:p w14:paraId="0A4376B1" w14:textId="77777777" w:rsidR="005A7A60" w:rsidRPr="007900E3" w:rsidRDefault="005A7A60">
      <w:pPr>
        <w:widowControl w:val="0"/>
        <w:spacing w:line="260" w:lineRule="atLeast"/>
        <w:ind w:left="680" w:right="101"/>
        <w:outlineLvl w:val="1"/>
        <w:rPr>
          <w:rFonts w:ascii="Arial" w:hAnsi="Arial" w:cs="Arial"/>
          <w:szCs w:val="20"/>
          <w:lang w:val="en-GB" w:eastAsia="en-GB"/>
        </w:rPr>
      </w:pPr>
    </w:p>
    <w:p w14:paraId="79C67137" w14:textId="256889CC" w:rsidR="00C12303" w:rsidRDefault="006E2153" w:rsidP="0047640E">
      <w:pPr>
        <w:widowControl w:val="0"/>
        <w:numPr>
          <w:ilvl w:val="1"/>
          <w:numId w:val="2"/>
        </w:numPr>
        <w:spacing w:line="240" w:lineRule="auto"/>
        <w:rPr>
          <w:rFonts w:ascii="Arial" w:hAnsi="Arial" w:cs="Arial"/>
          <w:b/>
          <w:bCs/>
          <w:szCs w:val="20"/>
          <w:lang w:val="en-GB" w:eastAsia="en-GB"/>
        </w:rPr>
      </w:pPr>
      <w:r w:rsidRPr="007900E3">
        <w:rPr>
          <w:rFonts w:ascii="Arial" w:hAnsi="Arial" w:cs="Arial"/>
          <w:szCs w:val="20"/>
          <w:lang w:val="en-GB" w:eastAsia="en-GB"/>
        </w:rPr>
        <w:t xml:space="preserve">Any disputes that may arise in relation to the </w:t>
      </w:r>
      <w:r w:rsidR="00C12303" w:rsidRPr="007900E3">
        <w:rPr>
          <w:rFonts w:ascii="Arial" w:hAnsi="Arial" w:cs="Arial"/>
          <w:szCs w:val="20"/>
          <w:lang w:val="en-GB" w:eastAsia="en-GB"/>
        </w:rPr>
        <w:t>a</w:t>
      </w:r>
      <w:r w:rsidRPr="007900E3">
        <w:rPr>
          <w:rFonts w:ascii="Arial" w:hAnsi="Arial" w:cs="Arial"/>
          <w:szCs w:val="20"/>
          <w:lang w:val="en-GB" w:eastAsia="en-GB"/>
        </w:rPr>
        <w:t>greement and which cannot be settled amicably between Parties, will only be submitted in the first instance to the competent court at the Midden-Nederland District Court, location Utrecht.</w:t>
      </w:r>
      <w:r w:rsidRPr="007900E3">
        <w:rPr>
          <w:rFonts w:ascii="Arial" w:hAnsi="Arial" w:cs="Arial"/>
          <w:szCs w:val="20"/>
          <w:lang w:val="en-GB" w:eastAsia="en-GB"/>
        </w:rPr>
        <w:br/>
      </w:r>
    </w:p>
    <w:p w14:paraId="29E76771" w14:textId="2A8C3B7A" w:rsidR="007900E3" w:rsidRDefault="007900E3" w:rsidP="007900E3">
      <w:pPr>
        <w:pStyle w:val="Lijstalinea"/>
        <w:rPr>
          <w:rFonts w:ascii="Arial" w:hAnsi="Arial" w:cs="Arial"/>
          <w:b/>
          <w:bCs/>
          <w:szCs w:val="20"/>
          <w:lang w:val="en-GB" w:eastAsia="en-GB"/>
        </w:rPr>
      </w:pPr>
    </w:p>
    <w:p w14:paraId="60D28A30" w14:textId="77777777" w:rsidR="00322813" w:rsidRDefault="00322813" w:rsidP="007900E3">
      <w:pPr>
        <w:pStyle w:val="Lijstalinea"/>
        <w:rPr>
          <w:rFonts w:ascii="Arial" w:hAnsi="Arial" w:cs="Arial"/>
          <w:b/>
          <w:bCs/>
          <w:szCs w:val="20"/>
          <w:lang w:val="en-GB" w:eastAsia="en-GB"/>
        </w:rPr>
      </w:pPr>
    </w:p>
    <w:p w14:paraId="367B0E7B" w14:textId="77777777" w:rsidR="007900E3" w:rsidRPr="007900E3" w:rsidRDefault="007900E3" w:rsidP="007900E3">
      <w:pPr>
        <w:widowControl w:val="0"/>
        <w:spacing w:line="240" w:lineRule="auto"/>
        <w:ind w:left="680"/>
        <w:rPr>
          <w:rFonts w:ascii="Arial" w:hAnsi="Arial" w:cs="Arial"/>
          <w:b/>
          <w:bCs/>
          <w:szCs w:val="20"/>
          <w:lang w:val="en-GB" w:eastAsia="en-GB"/>
        </w:rPr>
      </w:pPr>
    </w:p>
    <w:p w14:paraId="1D5712EF" w14:textId="080C4F99" w:rsidR="005A7A60" w:rsidRPr="007900E3" w:rsidRDefault="00E579FF">
      <w:pPr>
        <w:widowControl w:val="0"/>
        <w:spacing w:line="240" w:lineRule="auto"/>
        <w:rPr>
          <w:rFonts w:ascii="Arial" w:hAnsi="Arial" w:cs="Arial"/>
          <w:szCs w:val="20"/>
          <w:lang w:val="en-GB" w:eastAsia="en-GB"/>
        </w:rPr>
      </w:pPr>
      <w:r w:rsidRPr="007900E3">
        <w:rPr>
          <w:rFonts w:ascii="Arial" w:hAnsi="Arial" w:cs="Arial"/>
          <w:b/>
          <w:bCs/>
          <w:szCs w:val="20"/>
          <w:lang w:val="en-GB" w:eastAsia="en-GB"/>
        </w:rPr>
        <w:lastRenderedPageBreak/>
        <w:t xml:space="preserve">Agreed for Princess </w:t>
      </w:r>
      <w:proofErr w:type="spellStart"/>
      <w:r w:rsidRPr="007900E3">
        <w:rPr>
          <w:rFonts w:ascii="Arial" w:hAnsi="Arial" w:cs="Arial"/>
          <w:b/>
          <w:bCs/>
          <w:szCs w:val="20"/>
          <w:lang w:val="en-GB" w:eastAsia="en-GB"/>
        </w:rPr>
        <w:t>Máxima</w:t>
      </w:r>
      <w:proofErr w:type="spellEnd"/>
      <w:r w:rsidRPr="007900E3">
        <w:rPr>
          <w:rFonts w:ascii="Arial" w:hAnsi="Arial" w:cs="Arial"/>
          <w:b/>
          <w:bCs/>
          <w:szCs w:val="20"/>
          <w:lang w:val="en-GB" w:eastAsia="en-GB"/>
        </w:rPr>
        <w:t xml:space="preserve"> </w:t>
      </w:r>
      <w:proofErr w:type="spellStart"/>
      <w:r w:rsidRPr="007900E3">
        <w:rPr>
          <w:rFonts w:ascii="Arial" w:hAnsi="Arial" w:cs="Arial"/>
          <w:b/>
          <w:bCs/>
          <w:szCs w:val="20"/>
          <w:lang w:val="en-GB" w:eastAsia="en-GB"/>
        </w:rPr>
        <w:t>Center</w:t>
      </w:r>
      <w:proofErr w:type="spellEnd"/>
      <w:r w:rsidRPr="007900E3">
        <w:rPr>
          <w:rFonts w:ascii="Arial" w:hAnsi="Arial" w:cs="Arial"/>
          <w:b/>
          <w:bCs/>
          <w:szCs w:val="20"/>
          <w:lang w:val="en-GB" w:eastAsia="en-GB"/>
        </w:rPr>
        <w:t xml:space="preserve"> for </w:t>
      </w:r>
      <w:proofErr w:type="spellStart"/>
      <w:r w:rsidRPr="007900E3">
        <w:rPr>
          <w:rFonts w:ascii="Arial" w:hAnsi="Arial" w:cs="Arial"/>
          <w:b/>
          <w:bCs/>
          <w:szCs w:val="20"/>
          <w:lang w:val="en-GB" w:eastAsia="en-GB"/>
        </w:rPr>
        <w:t>Pediatric</w:t>
      </w:r>
      <w:proofErr w:type="spellEnd"/>
      <w:r w:rsidRPr="007900E3">
        <w:rPr>
          <w:rFonts w:ascii="Arial" w:hAnsi="Arial" w:cs="Arial"/>
          <w:b/>
          <w:bCs/>
          <w:szCs w:val="20"/>
          <w:lang w:val="en-GB" w:eastAsia="en-GB"/>
        </w:rPr>
        <w:t xml:space="preserve"> O</w:t>
      </w:r>
      <w:r w:rsidR="006E2153" w:rsidRPr="007900E3">
        <w:rPr>
          <w:rFonts w:ascii="Arial" w:hAnsi="Arial" w:cs="Arial"/>
          <w:b/>
          <w:bCs/>
          <w:szCs w:val="20"/>
          <w:lang w:val="en-GB" w:eastAsia="en-GB"/>
        </w:rPr>
        <w:t>ncology</w:t>
      </w:r>
      <w:r w:rsidRPr="007900E3">
        <w:rPr>
          <w:rFonts w:ascii="Arial" w:hAnsi="Arial" w:cs="Arial"/>
          <w:b/>
          <w:bCs/>
          <w:szCs w:val="20"/>
          <w:lang w:val="en-GB" w:eastAsia="en-GB"/>
        </w:rPr>
        <w:t xml:space="preserve"> B.V.</w:t>
      </w:r>
      <w:r w:rsidR="00322813">
        <w:rPr>
          <w:rFonts w:ascii="Arial" w:hAnsi="Arial" w:cs="Arial"/>
          <w:b/>
          <w:bCs/>
          <w:szCs w:val="20"/>
          <w:lang w:val="en-GB" w:eastAsia="en-GB"/>
        </w:rPr>
        <w:t>:</w:t>
      </w:r>
      <w:r w:rsidR="006E2153" w:rsidRPr="007900E3">
        <w:rPr>
          <w:rFonts w:ascii="Arial" w:hAnsi="Arial" w:cs="Arial"/>
          <w:b/>
          <w:bCs/>
          <w:szCs w:val="20"/>
          <w:lang w:val="en-GB" w:eastAsia="en-GB"/>
        </w:rPr>
        <w:br/>
      </w:r>
    </w:p>
    <w:tbl>
      <w:tblPr>
        <w:tblW w:w="45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8" w:type="dxa"/>
          <w:bottom w:w="15" w:type="dxa"/>
          <w:right w:w="15" w:type="dxa"/>
        </w:tblCellMar>
        <w:tblLook w:val="0000" w:firstRow="0" w:lastRow="0" w:firstColumn="0" w:lastColumn="0" w:noHBand="0" w:noVBand="0"/>
      </w:tblPr>
      <w:tblGrid>
        <w:gridCol w:w="1898"/>
        <w:gridCol w:w="5334"/>
      </w:tblGrid>
      <w:tr w:rsidR="005A7A60" w:rsidRPr="007900E3" w14:paraId="04243B13" w14:textId="77777777">
        <w:trPr>
          <w:trHeight w:val="658"/>
        </w:trPr>
        <w:tc>
          <w:tcPr>
            <w:tcW w:w="19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7E1605"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Signature:</w:t>
            </w:r>
          </w:p>
        </w:tc>
        <w:tc>
          <w:tcPr>
            <w:tcW w:w="53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ABA07B" w14:textId="3D8BB3BC" w:rsidR="00BB4B78"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r w:rsidRPr="007900E3">
              <w:rPr>
                <w:rFonts w:ascii="Arial" w:hAnsi="Arial" w:cs="Arial"/>
                <w:b/>
                <w:bCs/>
                <w:iCs/>
                <w:szCs w:val="20"/>
                <w:lang w:val="en-GB" w:eastAsia="en-GB"/>
              </w:rPr>
              <w:br/>
            </w:r>
          </w:p>
          <w:p w14:paraId="337B12AF" w14:textId="77777777" w:rsidR="00BB4B78" w:rsidRDefault="00BB4B78">
            <w:pPr>
              <w:widowControl w:val="0"/>
              <w:spacing w:line="240" w:lineRule="auto"/>
              <w:rPr>
                <w:rFonts w:ascii="Arial" w:hAnsi="Arial" w:cs="Arial"/>
                <w:b/>
                <w:bCs/>
                <w:iCs/>
                <w:szCs w:val="20"/>
                <w:lang w:val="en-GB" w:eastAsia="en-GB"/>
              </w:rPr>
            </w:pPr>
          </w:p>
          <w:p w14:paraId="701F8452" w14:textId="75BC08D4"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br/>
            </w:r>
          </w:p>
        </w:tc>
      </w:tr>
      <w:tr w:rsidR="005A7A60" w:rsidRPr="007900E3" w14:paraId="3B0AA9CE" w14:textId="77777777">
        <w:trPr>
          <w:trHeight w:val="350"/>
        </w:trPr>
        <w:tc>
          <w:tcPr>
            <w:tcW w:w="19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FAEFFC"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Name:</w:t>
            </w:r>
          </w:p>
        </w:tc>
        <w:tc>
          <w:tcPr>
            <w:tcW w:w="53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D59D91"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5A7A60" w:rsidRPr="007900E3" w14:paraId="6920D06E" w14:textId="77777777">
        <w:trPr>
          <w:trHeight w:val="336"/>
        </w:trPr>
        <w:tc>
          <w:tcPr>
            <w:tcW w:w="19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210D6B"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Title:</w:t>
            </w:r>
          </w:p>
        </w:tc>
        <w:tc>
          <w:tcPr>
            <w:tcW w:w="53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0C8395"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5A7A60" w:rsidRPr="007900E3" w14:paraId="6EB6C377" w14:textId="77777777">
        <w:trPr>
          <w:trHeight w:val="322"/>
        </w:trPr>
        <w:tc>
          <w:tcPr>
            <w:tcW w:w="190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E8FBFB"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Date:</w:t>
            </w:r>
          </w:p>
        </w:tc>
        <w:tc>
          <w:tcPr>
            <w:tcW w:w="53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71794DD"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bl>
    <w:p w14:paraId="74759C9F" w14:textId="6534EFAA"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highlight w:val="yellow"/>
          <w:lang w:val="en-GB" w:eastAsia="en-GB"/>
        </w:rPr>
        <w:br/>
      </w:r>
      <w:r w:rsidRPr="007900E3">
        <w:rPr>
          <w:rFonts w:ascii="Arial" w:hAnsi="Arial" w:cs="Arial"/>
          <w:b/>
          <w:bCs/>
          <w:iCs/>
          <w:szCs w:val="20"/>
          <w:lang w:val="en-GB" w:eastAsia="en-GB"/>
        </w:rPr>
        <w:t xml:space="preserve">Agreed for Recipient: </w:t>
      </w:r>
    </w:p>
    <w:p w14:paraId="5F066B48" w14:textId="77777777" w:rsidR="005A7A60" w:rsidRPr="007900E3" w:rsidRDefault="005A7A60">
      <w:pPr>
        <w:widowControl w:val="0"/>
        <w:spacing w:line="240" w:lineRule="auto"/>
        <w:rPr>
          <w:rFonts w:ascii="Arial" w:hAnsi="Arial" w:cs="Arial"/>
          <w:b/>
          <w:bCs/>
          <w:iCs/>
          <w:szCs w:val="20"/>
          <w:lang w:val="en-GB" w:eastAsia="en-GB"/>
        </w:rPr>
      </w:pPr>
    </w:p>
    <w:tbl>
      <w:tblPr>
        <w:tblW w:w="45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8" w:type="dxa"/>
          <w:bottom w:w="15" w:type="dxa"/>
          <w:right w:w="15" w:type="dxa"/>
        </w:tblCellMar>
        <w:tblLook w:val="0000" w:firstRow="0" w:lastRow="0" w:firstColumn="0" w:lastColumn="0" w:noHBand="0" w:noVBand="0"/>
      </w:tblPr>
      <w:tblGrid>
        <w:gridCol w:w="1936"/>
        <w:gridCol w:w="5296"/>
      </w:tblGrid>
      <w:tr w:rsidR="005A7A60" w:rsidRPr="007900E3" w14:paraId="31DBA55A" w14:textId="77777777">
        <w:trPr>
          <w:trHeight w:val="658"/>
        </w:trPr>
        <w:tc>
          <w:tcPr>
            <w:tcW w:w="19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4E9C2D"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Signature:</w:t>
            </w:r>
          </w:p>
        </w:tc>
        <w:tc>
          <w:tcPr>
            <w:tcW w:w="530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8A744E" w14:textId="77777777" w:rsidR="005A7A60"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p w14:paraId="77AB8CE3" w14:textId="77777777" w:rsidR="00BB4B78" w:rsidRDefault="00BB4B78">
            <w:pPr>
              <w:widowControl w:val="0"/>
              <w:spacing w:line="240" w:lineRule="auto"/>
              <w:rPr>
                <w:rFonts w:ascii="Arial" w:hAnsi="Arial" w:cs="Arial"/>
                <w:b/>
                <w:bCs/>
                <w:iCs/>
                <w:szCs w:val="20"/>
                <w:lang w:val="en-GB" w:eastAsia="en-GB"/>
              </w:rPr>
            </w:pPr>
          </w:p>
          <w:p w14:paraId="050B1B71" w14:textId="77777777" w:rsidR="00BB4B78" w:rsidRDefault="00BB4B78">
            <w:pPr>
              <w:widowControl w:val="0"/>
              <w:spacing w:line="240" w:lineRule="auto"/>
              <w:rPr>
                <w:rFonts w:ascii="Arial" w:hAnsi="Arial" w:cs="Arial"/>
                <w:b/>
                <w:bCs/>
                <w:iCs/>
                <w:szCs w:val="20"/>
                <w:lang w:val="en-GB" w:eastAsia="en-GB"/>
              </w:rPr>
            </w:pPr>
          </w:p>
          <w:p w14:paraId="769C5043" w14:textId="77777777" w:rsidR="00BB4B78" w:rsidRDefault="00BB4B78">
            <w:pPr>
              <w:widowControl w:val="0"/>
              <w:spacing w:line="240" w:lineRule="auto"/>
              <w:rPr>
                <w:rFonts w:ascii="Arial" w:hAnsi="Arial" w:cs="Arial"/>
                <w:b/>
                <w:bCs/>
                <w:iCs/>
                <w:szCs w:val="20"/>
                <w:lang w:val="en-GB" w:eastAsia="en-GB"/>
              </w:rPr>
            </w:pPr>
          </w:p>
          <w:p w14:paraId="26CA16DB" w14:textId="13887FD2" w:rsidR="00BB4B78" w:rsidRPr="007900E3" w:rsidRDefault="00BB4B78">
            <w:pPr>
              <w:widowControl w:val="0"/>
              <w:spacing w:line="240" w:lineRule="auto"/>
              <w:rPr>
                <w:rFonts w:ascii="Arial" w:hAnsi="Arial" w:cs="Arial"/>
                <w:b/>
                <w:bCs/>
                <w:iCs/>
                <w:szCs w:val="20"/>
                <w:lang w:val="en-GB" w:eastAsia="en-GB"/>
              </w:rPr>
            </w:pPr>
          </w:p>
        </w:tc>
      </w:tr>
      <w:tr w:rsidR="005A7A60" w:rsidRPr="007E677A" w14:paraId="20C84FA5" w14:textId="77777777">
        <w:trPr>
          <w:trHeight w:val="350"/>
        </w:trPr>
        <w:tc>
          <w:tcPr>
            <w:tcW w:w="19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6346B6"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Name authorized representative of Recipient:</w:t>
            </w:r>
          </w:p>
        </w:tc>
        <w:tc>
          <w:tcPr>
            <w:tcW w:w="530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9C85DD"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5A7A60" w:rsidRPr="007900E3" w14:paraId="5786EADD" w14:textId="77777777">
        <w:trPr>
          <w:trHeight w:val="336"/>
        </w:trPr>
        <w:tc>
          <w:tcPr>
            <w:tcW w:w="19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A4370C"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Title:</w:t>
            </w:r>
          </w:p>
        </w:tc>
        <w:tc>
          <w:tcPr>
            <w:tcW w:w="530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E0937D"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C86D56" w:rsidRPr="007900E3" w14:paraId="1B82979A" w14:textId="77777777">
        <w:trPr>
          <w:trHeight w:val="336"/>
        </w:trPr>
        <w:tc>
          <w:tcPr>
            <w:tcW w:w="19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E06A65" w14:textId="65C00449" w:rsidR="00C86D56" w:rsidRPr="007900E3" w:rsidRDefault="00C86D56">
            <w:pPr>
              <w:widowControl w:val="0"/>
              <w:spacing w:line="240" w:lineRule="auto"/>
              <w:rPr>
                <w:rFonts w:ascii="Arial" w:hAnsi="Arial" w:cs="Arial"/>
                <w:b/>
                <w:bCs/>
                <w:iCs/>
                <w:szCs w:val="20"/>
                <w:lang w:val="en-GB" w:eastAsia="en-GB"/>
              </w:rPr>
            </w:pPr>
            <w:r>
              <w:rPr>
                <w:rFonts w:ascii="Arial" w:hAnsi="Arial" w:cs="Arial"/>
                <w:b/>
                <w:bCs/>
                <w:iCs/>
                <w:szCs w:val="20"/>
                <w:lang w:val="en-GB" w:eastAsia="en-GB"/>
              </w:rPr>
              <w:t>Name organization</w:t>
            </w:r>
            <w:r w:rsidR="00BB4B78">
              <w:rPr>
                <w:rFonts w:ascii="Arial" w:hAnsi="Arial" w:cs="Arial"/>
                <w:b/>
                <w:bCs/>
                <w:iCs/>
                <w:szCs w:val="20"/>
                <w:lang w:val="en-GB" w:eastAsia="en-GB"/>
              </w:rPr>
              <w:t>:</w:t>
            </w:r>
          </w:p>
        </w:tc>
        <w:tc>
          <w:tcPr>
            <w:tcW w:w="530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5E6CD9" w14:textId="77777777" w:rsidR="00C86D56" w:rsidRPr="007900E3" w:rsidRDefault="00C86D56">
            <w:pPr>
              <w:widowControl w:val="0"/>
              <w:spacing w:line="240" w:lineRule="auto"/>
              <w:rPr>
                <w:rFonts w:ascii="Arial" w:hAnsi="Arial" w:cs="Arial"/>
                <w:b/>
                <w:bCs/>
                <w:iCs/>
                <w:szCs w:val="20"/>
                <w:lang w:val="en-GB" w:eastAsia="en-GB"/>
              </w:rPr>
            </w:pPr>
          </w:p>
        </w:tc>
      </w:tr>
      <w:tr w:rsidR="005A7A60" w:rsidRPr="007900E3" w14:paraId="6C7979E2" w14:textId="77777777">
        <w:trPr>
          <w:trHeight w:val="322"/>
        </w:trPr>
        <w:tc>
          <w:tcPr>
            <w:tcW w:w="193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DED12EC"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Date:</w:t>
            </w:r>
          </w:p>
        </w:tc>
        <w:tc>
          <w:tcPr>
            <w:tcW w:w="530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FBE47E"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bl>
    <w:p w14:paraId="0B45B137" w14:textId="77777777" w:rsidR="005A7A60" w:rsidRPr="007900E3" w:rsidRDefault="005A7A60">
      <w:pPr>
        <w:widowControl w:val="0"/>
        <w:spacing w:line="240" w:lineRule="auto"/>
        <w:rPr>
          <w:rFonts w:ascii="Arial" w:hAnsi="Arial" w:cs="Arial"/>
          <w:b/>
          <w:bCs/>
          <w:iCs/>
          <w:szCs w:val="20"/>
          <w:lang w:val="en-GB" w:eastAsia="en-GB"/>
        </w:rPr>
      </w:pPr>
    </w:p>
    <w:p w14:paraId="0BAC43DB" w14:textId="77777777" w:rsidR="005A7A60" w:rsidRPr="007900E3" w:rsidRDefault="005A7A60">
      <w:pPr>
        <w:widowControl w:val="0"/>
        <w:spacing w:line="240" w:lineRule="auto"/>
        <w:rPr>
          <w:rFonts w:ascii="Arial" w:hAnsi="Arial" w:cs="Arial"/>
          <w:b/>
          <w:bCs/>
          <w:iCs/>
          <w:szCs w:val="20"/>
          <w:lang w:val="en-GB" w:eastAsia="en-GB"/>
        </w:rPr>
      </w:pPr>
    </w:p>
    <w:p w14:paraId="6AB3D6DD" w14:textId="3E64AE40"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Acknowledgment by Principal Investigator of Recipient requesting the Data</w:t>
      </w:r>
      <w:r w:rsidR="00CE06C4">
        <w:rPr>
          <w:rFonts w:ascii="Arial" w:hAnsi="Arial" w:cs="Arial"/>
          <w:b/>
          <w:bCs/>
          <w:iCs/>
          <w:szCs w:val="20"/>
          <w:lang w:val="en-GB" w:eastAsia="en-GB"/>
        </w:rPr>
        <w:t>:</w:t>
      </w:r>
    </w:p>
    <w:p w14:paraId="1046BFDE" w14:textId="77777777" w:rsidR="005A7A60" w:rsidRPr="007900E3" w:rsidRDefault="005A7A60">
      <w:pPr>
        <w:widowControl w:val="0"/>
        <w:spacing w:line="240" w:lineRule="auto"/>
        <w:rPr>
          <w:rFonts w:ascii="Arial" w:hAnsi="Arial" w:cs="Arial"/>
          <w:b/>
          <w:bCs/>
          <w:iCs/>
          <w:szCs w:val="20"/>
          <w:lang w:val="en-GB" w:eastAsia="en-GB"/>
        </w:rPr>
      </w:pPr>
    </w:p>
    <w:p w14:paraId="053B6A7D"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I confirm that I have read and understood this Agreement.</w:t>
      </w:r>
    </w:p>
    <w:p w14:paraId="5370F1C9" w14:textId="77777777" w:rsidR="005A7A60" w:rsidRPr="007900E3" w:rsidRDefault="005A7A60">
      <w:pPr>
        <w:widowControl w:val="0"/>
        <w:spacing w:line="240" w:lineRule="auto"/>
        <w:rPr>
          <w:rFonts w:ascii="Arial" w:hAnsi="Arial" w:cs="Arial"/>
          <w:b/>
          <w:bCs/>
          <w:iCs/>
          <w:szCs w:val="20"/>
          <w:lang w:val="en-GB" w:eastAsia="en-GB"/>
        </w:rPr>
      </w:pPr>
    </w:p>
    <w:tbl>
      <w:tblPr>
        <w:tblW w:w="46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8" w:type="dxa"/>
          <w:bottom w:w="15" w:type="dxa"/>
          <w:right w:w="15" w:type="dxa"/>
        </w:tblCellMar>
        <w:tblLook w:val="0000" w:firstRow="0" w:lastRow="0" w:firstColumn="0" w:lastColumn="0" w:noHBand="0" w:noVBand="0"/>
      </w:tblPr>
      <w:tblGrid>
        <w:gridCol w:w="1939"/>
        <w:gridCol w:w="5453"/>
      </w:tblGrid>
      <w:tr w:rsidR="005A7A60" w:rsidRPr="007900E3" w14:paraId="0A400A78" w14:textId="77777777">
        <w:trPr>
          <w:trHeight w:val="347"/>
        </w:trPr>
        <w:tc>
          <w:tcPr>
            <w:tcW w:w="19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EF88496"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Signature:</w:t>
            </w:r>
          </w:p>
        </w:tc>
        <w:tc>
          <w:tcPr>
            <w:tcW w:w="54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94771D4" w14:textId="77777777" w:rsidR="005A7A60"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p w14:paraId="0D1D079C" w14:textId="77777777" w:rsidR="00BB4B78" w:rsidRDefault="00BB4B78">
            <w:pPr>
              <w:widowControl w:val="0"/>
              <w:spacing w:line="240" w:lineRule="auto"/>
              <w:rPr>
                <w:rFonts w:ascii="Arial" w:hAnsi="Arial" w:cs="Arial"/>
                <w:b/>
                <w:bCs/>
                <w:iCs/>
                <w:szCs w:val="20"/>
                <w:lang w:val="en-GB" w:eastAsia="en-GB"/>
              </w:rPr>
            </w:pPr>
          </w:p>
          <w:p w14:paraId="454C2447" w14:textId="77777777" w:rsidR="00BB4B78" w:rsidRDefault="00BB4B78">
            <w:pPr>
              <w:widowControl w:val="0"/>
              <w:spacing w:line="240" w:lineRule="auto"/>
              <w:rPr>
                <w:rFonts w:ascii="Arial" w:hAnsi="Arial" w:cs="Arial"/>
                <w:b/>
                <w:bCs/>
                <w:iCs/>
                <w:szCs w:val="20"/>
                <w:lang w:val="en-GB" w:eastAsia="en-GB"/>
              </w:rPr>
            </w:pPr>
          </w:p>
          <w:p w14:paraId="6B865AC9" w14:textId="77777777" w:rsidR="00BB4B78" w:rsidRDefault="00BB4B78">
            <w:pPr>
              <w:widowControl w:val="0"/>
              <w:spacing w:line="240" w:lineRule="auto"/>
              <w:rPr>
                <w:rFonts w:ascii="Arial" w:hAnsi="Arial" w:cs="Arial"/>
                <w:b/>
                <w:bCs/>
                <w:iCs/>
                <w:szCs w:val="20"/>
                <w:lang w:val="en-GB" w:eastAsia="en-GB"/>
              </w:rPr>
            </w:pPr>
          </w:p>
          <w:p w14:paraId="0F033CCC" w14:textId="151897DB" w:rsidR="00BB4B78" w:rsidRPr="007900E3" w:rsidRDefault="00BB4B78">
            <w:pPr>
              <w:widowControl w:val="0"/>
              <w:spacing w:line="240" w:lineRule="auto"/>
              <w:rPr>
                <w:rFonts w:ascii="Arial" w:hAnsi="Arial" w:cs="Arial"/>
                <w:b/>
                <w:bCs/>
                <w:iCs/>
                <w:szCs w:val="20"/>
                <w:lang w:val="en-GB" w:eastAsia="en-GB"/>
              </w:rPr>
            </w:pPr>
          </w:p>
        </w:tc>
      </w:tr>
      <w:tr w:rsidR="005A7A60" w:rsidRPr="007900E3" w14:paraId="647B0044" w14:textId="77777777">
        <w:trPr>
          <w:trHeight w:val="347"/>
        </w:trPr>
        <w:tc>
          <w:tcPr>
            <w:tcW w:w="19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DE6573"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Name:</w:t>
            </w:r>
          </w:p>
        </w:tc>
        <w:tc>
          <w:tcPr>
            <w:tcW w:w="54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E6CE09"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5A7A60" w:rsidRPr="007900E3" w14:paraId="38995139" w14:textId="77777777">
        <w:trPr>
          <w:trHeight w:val="347"/>
        </w:trPr>
        <w:tc>
          <w:tcPr>
            <w:tcW w:w="19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DC6181A"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Title:</w:t>
            </w:r>
          </w:p>
        </w:tc>
        <w:tc>
          <w:tcPr>
            <w:tcW w:w="54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9790C3"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r w:rsidR="007E7CD4" w:rsidRPr="007900E3" w14:paraId="3018E642" w14:textId="77777777">
        <w:trPr>
          <w:trHeight w:val="347"/>
        </w:trPr>
        <w:tc>
          <w:tcPr>
            <w:tcW w:w="19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4F03444" w14:textId="3096B7E1" w:rsidR="007E7CD4" w:rsidRPr="007900E3" w:rsidRDefault="007E7CD4">
            <w:pPr>
              <w:widowControl w:val="0"/>
              <w:spacing w:line="240" w:lineRule="auto"/>
              <w:rPr>
                <w:rFonts w:ascii="Arial" w:hAnsi="Arial" w:cs="Arial"/>
                <w:b/>
                <w:bCs/>
                <w:iCs/>
                <w:szCs w:val="20"/>
                <w:lang w:val="en-GB" w:eastAsia="en-GB"/>
              </w:rPr>
            </w:pPr>
            <w:r>
              <w:rPr>
                <w:rFonts w:ascii="Arial" w:hAnsi="Arial" w:cs="Arial"/>
                <w:b/>
                <w:bCs/>
                <w:iCs/>
                <w:szCs w:val="20"/>
                <w:lang w:val="en-GB" w:eastAsia="en-GB"/>
              </w:rPr>
              <w:t>Name organization</w:t>
            </w:r>
          </w:p>
        </w:tc>
        <w:tc>
          <w:tcPr>
            <w:tcW w:w="54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11E8B3" w14:textId="77777777" w:rsidR="007E7CD4" w:rsidRPr="007900E3" w:rsidRDefault="007E7CD4">
            <w:pPr>
              <w:widowControl w:val="0"/>
              <w:spacing w:line="240" w:lineRule="auto"/>
              <w:rPr>
                <w:rFonts w:ascii="Arial" w:hAnsi="Arial" w:cs="Arial"/>
                <w:b/>
                <w:bCs/>
                <w:iCs/>
                <w:szCs w:val="20"/>
                <w:lang w:val="en-GB" w:eastAsia="en-GB"/>
              </w:rPr>
            </w:pPr>
          </w:p>
        </w:tc>
      </w:tr>
      <w:tr w:rsidR="005A7A60" w:rsidRPr="007900E3" w14:paraId="433919C1" w14:textId="77777777">
        <w:trPr>
          <w:trHeight w:val="347"/>
        </w:trPr>
        <w:tc>
          <w:tcPr>
            <w:tcW w:w="194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CDBD03"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Date:</w:t>
            </w:r>
          </w:p>
        </w:tc>
        <w:tc>
          <w:tcPr>
            <w:tcW w:w="54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D91CF8" w14:textId="77777777" w:rsidR="005A7A60" w:rsidRPr="007900E3" w:rsidRDefault="006E2153">
            <w:pPr>
              <w:widowControl w:val="0"/>
              <w:spacing w:line="240" w:lineRule="auto"/>
              <w:rPr>
                <w:rFonts w:ascii="Arial" w:hAnsi="Arial" w:cs="Arial"/>
                <w:b/>
                <w:bCs/>
                <w:iCs/>
                <w:szCs w:val="20"/>
                <w:lang w:val="en-GB" w:eastAsia="en-GB"/>
              </w:rPr>
            </w:pPr>
            <w:r w:rsidRPr="007900E3">
              <w:rPr>
                <w:rFonts w:ascii="Arial" w:hAnsi="Arial" w:cs="Arial"/>
                <w:b/>
                <w:bCs/>
                <w:iCs/>
                <w:szCs w:val="20"/>
                <w:lang w:val="en-GB" w:eastAsia="en-GB"/>
              </w:rPr>
              <w:t> </w:t>
            </w:r>
          </w:p>
        </w:tc>
      </w:tr>
    </w:tbl>
    <w:p w14:paraId="009DDBC8" w14:textId="77777777" w:rsidR="005A7A60" w:rsidRPr="007900E3" w:rsidRDefault="005A7A60">
      <w:pPr>
        <w:widowControl w:val="0"/>
        <w:spacing w:line="240" w:lineRule="auto"/>
        <w:rPr>
          <w:rFonts w:ascii="Arial" w:hAnsi="Arial" w:cs="Arial"/>
          <w:b/>
          <w:bCs/>
          <w:iCs/>
          <w:szCs w:val="20"/>
          <w:lang w:val="en-GB" w:eastAsia="en-GB"/>
        </w:rPr>
      </w:pPr>
    </w:p>
    <w:p w14:paraId="4036E319" w14:textId="77777777" w:rsidR="00BB4B78" w:rsidRDefault="00BB4B78" w:rsidP="00897343">
      <w:pPr>
        <w:widowControl w:val="0"/>
        <w:spacing w:line="240" w:lineRule="auto"/>
        <w:rPr>
          <w:rFonts w:ascii="Arial" w:hAnsi="Arial" w:cs="Arial"/>
          <w:b/>
          <w:bCs/>
          <w:iCs/>
          <w:szCs w:val="20"/>
          <w:lang w:val="en-GB" w:eastAsia="en-GB"/>
        </w:rPr>
      </w:pPr>
    </w:p>
    <w:p w14:paraId="34FDBC54" w14:textId="77777777" w:rsidR="00BB4B78" w:rsidRDefault="00BB4B78" w:rsidP="00897343">
      <w:pPr>
        <w:widowControl w:val="0"/>
        <w:spacing w:line="240" w:lineRule="auto"/>
        <w:rPr>
          <w:rFonts w:ascii="Arial" w:hAnsi="Arial" w:cs="Arial"/>
          <w:b/>
          <w:bCs/>
          <w:iCs/>
          <w:szCs w:val="20"/>
          <w:lang w:val="en-GB" w:eastAsia="en-GB"/>
        </w:rPr>
      </w:pPr>
    </w:p>
    <w:p w14:paraId="6CA3A4BD" w14:textId="77777777" w:rsidR="00BB4B78" w:rsidRDefault="00BB4B78" w:rsidP="00897343">
      <w:pPr>
        <w:widowControl w:val="0"/>
        <w:spacing w:line="240" w:lineRule="auto"/>
        <w:rPr>
          <w:rFonts w:ascii="Arial" w:hAnsi="Arial" w:cs="Arial"/>
          <w:b/>
          <w:bCs/>
          <w:iCs/>
          <w:szCs w:val="20"/>
          <w:lang w:val="en-GB" w:eastAsia="en-GB"/>
        </w:rPr>
      </w:pPr>
    </w:p>
    <w:p w14:paraId="38E29B1B" w14:textId="052EBA09" w:rsidR="00897343" w:rsidRPr="007900E3" w:rsidRDefault="006E2153" w:rsidP="00897343">
      <w:pPr>
        <w:widowControl w:val="0"/>
        <w:spacing w:line="240" w:lineRule="auto"/>
        <w:rPr>
          <w:rFonts w:ascii="Arial" w:hAnsi="Arial" w:cs="Arial"/>
          <w:szCs w:val="20"/>
          <w:lang w:val="en-GB" w:eastAsia="en-GB"/>
        </w:rPr>
      </w:pPr>
      <w:r w:rsidRPr="007900E3">
        <w:rPr>
          <w:rFonts w:ascii="Arial" w:hAnsi="Arial" w:cs="Arial"/>
          <w:b/>
          <w:bCs/>
          <w:iCs/>
          <w:szCs w:val="20"/>
          <w:lang w:val="en-GB" w:eastAsia="en-GB"/>
        </w:rPr>
        <w:t xml:space="preserve">ANNEX 1: </w:t>
      </w:r>
      <w:r w:rsidRPr="007900E3">
        <w:rPr>
          <w:rFonts w:ascii="Arial" w:hAnsi="Arial" w:cs="Arial"/>
          <w:b/>
          <w:bCs/>
          <w:iCs/>
          <w:szCs w:val="20"/>
          <w:lang w:val="en-GB" w:eastAsia="en-GB"/>
        </w:rPr>
        <w:br/>
        <w:t>- Data description/reference</w:t>
      </w:r>
      <w:r w:rsidRPr="007900E3">
        <w:rPr>
          <w:rFonts w:ascii="Arial" w:hAnsi="Arial" w:cs="Arial"/>
          <w:b/>
          <w:bCs/>
          <w:iCs/>
          <w:szCs w:val="20"/>
          <w:lang w:val="en-GB" w:eastAsia="en-GB"/>
        </w:rPr>
        <w:br/>
        <w:t>- Research description</w:t>
      </w:r>
      <w:r w:rsidR="008A5873">
        <w:rPr>
          <w:rFonts w:ascii="Arial" w:hAnsi="Arial" w:cs="Arial"/>
          <w:b/>
          <w:bCs/>
          <w:iCs/>
          <w:szCs w:val="20"/>
          <w:lang w:val="en-GB" w:eastAsia="en-GB"/>
        </w:rPr>
        <w:t xml:space="preserve"> and permitted purpose</w:t>
      </w:r>
      <w:r w:rsidRPr="007900E3">
        <w:rPr>
          <w:rFonts w:ascii="Arial" w:hAnsi="Arial" w:cs="Arial"/>
          <w:b/>
          <w:bCs/>
          <w:iCs/>
          <w:szCs w:val="20"/>
          <w:lang w:val="en-GB" w:eastAsia="en-GB"/>
        </w:rPr>
        <w:br/>
      </w:r>
    </w:p>
    <w:p w14:paraId="0D9336A0" w14:textId="77777777" w:rsidR="00897343" w:rsidRPr="007900E3" w:rsidRDefault="00897343" w:rsidP="00897343">
      <w:pPr>
        <w:widowControl w:val="0"/>
        <w:spacing w:line="240" w:lineRule="auto"/>
        <w:rPr>
          <w:rFonts w:ascii="Arial" w:hAnsi="Arial" w:cs="Arial"/>
          <w:szCs w:val="20"/>
          <w:lang w:val="en-GB" w:eastAsia="en-GB"/>
        </w:rPr>
      </w:pPr>
    </w:p>
    <w:p w14:paraId="0D9D61D5" w14:textId="77777777" w:rsidR="00897343" w:rsidRPr="007900E3" w:rsidRDefault="00897343" w:rsidP="00897343">
      <w:pPr>
        <w:widowControl w:val="0"/>
        <w:spacing w:line="240" w:lineRule="auto"/>
        <w:rPr>
          <w:rFonts w:ascii="Arial" w:hAnsi="Arial" w:cs="Arial"/>
          <w:szCs w:val="20"/>
          <w:lang w:val="en-GB" w:eastAsia="en-GB"/>
        </w:rPr>
      </w:pPr>
    </w:p>
    <w:p w14:paraId="5A8C4C27" w14:textId="77777777" w:rsidR="00897343" w:rsidRPr="007900E3" w:rsidRDefault="00897343" w:rsidP="00897343">
      <w:pPr>
        <w:widowControl w:val="0"/>
        <w:spacing w:line="240" w:lineRule="auto"/>
        <w:rPr>
          <w:rFonts w:ascii="Arial" w:hAnsi="Arial" w:cs="Arial"/>
          <w:szCs w:val="20"/>
          <w:lang w:val="en-GB" w:eastAsia="en-GB"/>
        </w:rPr>
      </w:pPr>
    </w:p>
    <w:p w14:paraId="4BD986CE" w14:textId="77777777" w:rsidR="00897343" w:rsidRPr="007900E3" w:rsidRDefault="00897343" w:rsidP="00897343">
      <w:pPr>
        <w:widowControl w:val="0"/>
        <w:spacing w:line="240" w:lineRule="auto"/>
        <w:rPr>
          <w:rFonts w:ascii="Arial" w:hAnsi="Arial" w:cs="Arial"/>
          <w:szCs w:val="20"/>
          <w:lang w:val="en-GB" w:eastAsia="en-GB"/>
        </w:rPr>
      </w:pPr>
    </w:p>
    <w:p w14:paraId="75029DE4" w14:textId="77777777" w:rsidR="00897343" w:rsidRPr="007900E3" w:rsidRDefault="00897343" w:rsidP="00897343">
      <w:pPr>
        <w:widowControl w:val="0"/>
        <w:spacing w:line="240" w:lineRule="auto"/>
        <w:rPr>
          <w:rFonts w:ascii="Arial" w:hAnsi="Arial" w:cs="Arial"/>
          <w:szCs w:val="20"/>
          <w:lang w:val="en-GB" w:eastAsia="en-GB"/>
        </w:rPr>
      </w:pPr>
    </w:p>
    <w:p w14:paraId="67D17362" w14:textId="77777777" w:rsidR="00897343" w:rsidRPr="007900E3" w:rsidRDefault="00897343" w:rsidP="00897343">
      <w:pPr>
        <w:widowControl w:val="0"/>
        <w:spacing w:line="240" w:lineRule="auto"/>
        <w:rPr>
          <w:rFonts w:ascii="Arial" w:hAnsi="Arial" w:cs="Arial"/>
          <w:szCs w:val="20"/>
          <w:lang w:val="en-GB" w:eastAsia="en-GB"/>
        </w:rPr>
      </w:pPr>
    </w:p>
    <w:p w14:paraId="692D2F01" w14:textId="77777777" w:rsidR="005A7A60" w:rsidRPr="007900E3" w:rsidRDefault="006E2153" w:rsidP="00897343">
      <w:pPr>
        <w:widowControl w:val="0"/>
        <w:spacing w:line="260" w:lineRule="atLeast"/>
        <w:ind w:right="101"/>
        <w:jc w:val="center"/>
        <w:rPr>
          <w:rFonts w:ascii="Arial" w:hAnsi="Arial" w:cs="Arial"/>
          <w:b/>
          <w:szCs w:val="20"/>
          <w:lang w:val="en-GB" w:eastAsia="en-GB"/>
        </w:rPr>
      </w:pPr>
      <w:r w:rsidRPr="007900E3">
        <w:rPr>
          <w:rFonts w:ascii="Arial" w:hAnsi="Arial" w:cs="Arial"/>
          <w:b/>
          <w:szCs w:val="20"/>
          <w:lang w:val="en-GB" w:eastAsia="en-GB"/>
        </w:rPr>
        <w:t xml:space="preserve">ANNEX I </w:t>
      </w:r>
      <w:r w:rsidRPr="007900E3">
        <w:rPr>
          <w:rFonts w:ascii="Arial" w:hAnsi="Arial" w:cs="Arial"/>
          <w:b/>
          <w:szCs w:val="20"/>
          <w:lang w:val="en-GB" w:eastAsia="en-GB"/>
        </w:rPr>
        <w:tab/>
        <w:t>DATASET AND RESEARCH PROJECT DETAILS</w:t>
      </w:r>
    </w:p>
    <w:p w14:paraId="05712171" w14:textId="77777777" w:rsidR="005A7A60" w:rsidRPr="007900E3" w:rsidRDefault="005A7A60">
      <w:pPr>
        <w:widowControl w:val="0"/>
        <w:spacing w:line="260" w:lineRule="atLeast"/>
        <w:ind w:right="101"/>
        <w:rPr>
          <w:rFonts w:ascii="Arial" w:hAnsi="Arial" w:cs="Arial"/>
          <w:b/>
          <w:szCs w:val="20"/>
          <w:lang w:val="en-GB" w:eastAsia="en-GB"/>
        </w:rPr>
      </w:pPr>
    </w:p>
    <w:p w14:paraId="3D4EFF96" w14:textId="77777777" w:rsidR="00C27FC7" w:rsidRDefault="00C27FC7">
      <w:pPr>
        <w:widowControl w:val="0"/>
        <w:spacing w:line="260" w:lineRule="atLeast"/>
        <w:ind w:right="101"/>
        <w:rPr>
          <w:rFonts w:ascii="Arial" w:hAnsi="Arial" w:cs="Arial"/>
          <w:b/>
          <w:szCs w:val="20"/>
          <w:lang w:val="en-GB" w:eastAsia="en-GB"/>
        </w:rPr>
      </w:pPr>
    </w:p>
    <w:p w14:paraId="69578494" w14:textId="709A9018" w:rsidR="00C27FC7" w:rsidRDefault="00C27FC7">
      <w:pPr>
        <w:widowControl w:val="0"/>
        <w:spacing w:line="260" w:lineRule="atLeast"/>
        <w:ind w:right="101"/>
        <w:rPr>
          <w:rFonts w:ascii="Arial" w:hAnsi="Arial" w:cs="Arial"/>
          <w:b/>
          <w:szCs w:val="20"/>
          <w:lang w:val="en-GB" w:eastAsia="en-GB"/>
        </w:rPr>
      </w:pPr>
      <w:r>
        <w:rPr>
          <w:rFonts w:ascii="Arial" w:hAnsi="Arial" w:cs="Arial"/>
          <w:b/>
          <w:szCs w:val="20"/>
          <w:lang w:val="en-GB" w:eastAsia="en-GB"/>
        </w:rPr>
        <w:t>Biobank and Data Access</w:t>
      </w:r>
      <w:r w:rsidR="00056BEA">
        <w:rPr>
          <w:rFonts w:ascii="Arial" w:hAnsi="Arial" w:cs="Arial"/>
          <w:b/>
          <w:szCs w:val="20"/>
          <w:lang w:val="en-GB" w:eastAsia="en-GB"/>
        </w:rPr>
        <w:t xml:space="preserve"> Committee </w:t>
      </w:r>
      <w:r w:rsidR="00851B62">
        <w:rPr>
          <w:rFonts w:ascii="Arial" w:hAnsi="Arial" w:cs="Arial"/>
          <w:b/>
          <w:szCs w:val="20"/>
          <w:lang w:val="en-GB" w:eastAsia="en-GB"/>
        </w:rPr>
        <w:br/>
      </w:r>
      <w:r w:rsidR="00610E6D">
        <w:rPr>
          <w:rFonts w:ascii="Arial" w:hAnsi="Arial" w:cs="Arial"/>
          <w:b/>
          <w:szCs w:val="20"/>
          <w:lang w:val="en-GB" w:eastAsia="en-GB"/>
        </w:rPr>
        <w:t>N</w:t>
      </w:r>
      <w:r w:rsidR="00056BEA">
        <w:rPr>
          <w:rFonts w:ascii="Arial" w:hAnsi="Arial" w:cs="Arial"/>
          <w:b/>
          <w:szCs w:val="20"/>
          <w:lang w:val="en-GB" w:eastAsia="en-GB"/>
        </w:rPr>
        <w:t>umber of approved request</w:t>
      </w:r>
      <w:r w:rsidR="00851B62">
        <w:rPr>
          <w:rFonts w:ascii="Arial" w:hAnsi="Arial" w:cs="Arial"/>
          <w:b/>
          <w:szCs w:val="20"/>
          <w:lang w:val="en-GB" w:eastAsia="en-GB"/>
        </w:rPr>
        <w:t>:</w:t>
      </w:r>
      <w:r w:rsidR="00056BEA">
        <w:rPr>
          <w:rFonts w:ascii="Arial" w:hAnsi="Arial" w:cs="Arial"/>
          <w:b/>
          <w:szCs w:val="20"/>
          <w:lang w:val="en-GB" w:eastAsia="en-GB"/>
        </w:rPr>
        <w:t xml:space="preserve"> </w:t>
      </w:r>
      <w:r w:rsidR="00056BEA" w:rsidRPr="000F5CB0">
        <w:rPr>
          <w:rFonts w:ascii="Arial" w:hAnsi="Arial" w:cs="Arial"/>
          <w:b/>
          <w:szCs w:val="20"/>
          <w:shd w:val="clear" w:color="auto" w:fill="D9D9D9" w:themeFill="background1" w:themeFillShade="D9"/>
          <w:lang w:val="en-GB" w:eastAsia="en-GB"/>
        </w:rPr>
        <w:t>PMCLAB</w:t>
      </w:r>
      <w:r w:rsidR="00851B62" w:rsidRPr="000F5CB0">
        <w:rPr>
          <w:rFonts w:ascii="Arial" w:hAnsi="Arial" w:cs="Arial"/>
          <w:b/>
          <w:szCs w:val="20"/>
          <w:shd w:val="clear" w:color="auto" w:fill="D9D9D9" w:themeFill="background1" w:themeFillShade="D9"/>
          <w:lang w:val="en-GB" w:eastAsia="en-GB"/>
        </w:rPr>
        <w:t>20XX.YYY</w:t>
      </w:r>
    </w:p>
    <w:p w14:paraId="5239047D" w14:textId="55DAF125" w:rsidR="00851B62" w:rsidRDefault="00851B62">
      <w:pPr>
        <w:widowControl w:val="0"/>
        <w:spacing w:line="260" w:lineRule="atLeast"/>
        <w:ind w:right="101"/>
        <w:rPr>
          <w:rFonts w:ascii="Arial" w:hAnsi="Arial" w:cs="Arial"/>
          <w:b/>
          <w:szCs w:val="20"/>
          <w:lang w:val="en-GB" w:eastAsia="en-GB"/>
        </w:rPr>
      </w:pPr>
    </w:p>
    <w:p w14:paraId="4B6208C2" w14:textId="23727B1D" w:rsidR="003E2742" w:rsidRDefault="003E2742">
      <w:pPr>
        <w:widowControl w:val="0"/>
        <w:spacing w:line="260" w:lineRule="atLeast"/>
        <w:ind w:right="101"/>
        <w:rPr>
          <w:rFonts w:ascii="Arial" w:hAnsi="Arial" w:cs="Arial"/>
          <w:b/>
          <w:szCs w:val="20"/>
          <w:lang w:val="en-GB" w:eastAsia="en-GB"/>
        </w:rPr>
      </w:pPr>
      <w:r>
        <w:rPr>
          <w:rFonts w:ascii="Arial" w:hAnsi="Arial" w:cs="Arial"/>
          <w:b/>
          <w:szCs w:val="20"/>
          <w:lang w:val="en-GB" w:eastAsia="en-GB"/>
        </w:rPr>
        <w:t>EGA dataset</w:t>
      </w:r>
      <w:r w:rsidR="00721D0C">
        <w:rPr>
          <w:rFonts w:ascii="Arial" w:hAnsi="Arial" w:cs="Arial"/>
          <w:b/>
          <w:szCs w:val="20"/>
          <w:lang w:val="en-GB" w:eastAsia="en-GB"/>
        </w:rPr>
        <w:t>(s)</w:t>
      </w:r>
      <w:r>
        <w:rPr>
          <w:rFonts w:ascii="Arial" w:hAnsi="Arial" w:cs="Arial"/>
          <w:b/>
          <w:szCs w:val="20"/>
          <w:lang w:val="en-GB" w:eastAsia="en-GB"/>
        </w:rPr>
        <w:t xml:space="preserve"> reference:</w:t>
      </w:r>
    </w:p>
    <w:p w14:paraId="4B4E2C6D" w14:textId="77777777" w:rsidR="00851B62" w:rsidRDefault="00851B62">
      <w:pPr>
        <w:widowControl w:val="0"/>
        <w:spacing w:line="260" w:lineRule="atLeast"/>
        <w:ind w:right="101"/>
        <w:rPr>
          <w:rFonts w:ascii="Arial" w:hAnsi="Arial" w:cs="Arial"/>
          <w:b/>
          <w:szCs w:val="20"/>
          <w:lang w:val="en-GB" w:eastAsia="en-GB"/>
        </w:rPr>
      </w:pPr>
    </w:p>
    <w:p w14:paraId="601CAAFD" w14:textId="7631AEDA" w:rsidR="005A7A60" w:rsidRPr="007900E3" w:rsidRDefault="006E2153">
      <w:pPr>
        <w:widowControl w:val="0"/>
        <w:spacing w:line="260" w:lineRule="atLeast"/>
        <w:ind w:right="101"/>
        <w:rPr>
          <w:rFonts w:ascii="Arial" w:hAnsi="Arial" w:cs="Arial"/>
          <w:b/>
          <w:szCs w:val="20"/>
          <w:lang w:val="en-GB" w:eastAsia="en-GB"/>
        </w:rPr>
      </w:pPr>
      <w:r w:rsidRPr="007900E3">
        <w:rPr>
          <w:rFonts w:ascii="Arial" w:hAnsi="Arial" w:cs="Arial"/>
          <w:b/>
          <w:szCs w:val="20"/>
          <w:lang w:val="en-GB" w:eastAsia="en-GB"/>
        </w:rPr>
        <w:t>Dataset reference</w:t>
      </w:r>
      <w:r w:rsidR="00BC34B9">
        <w:rPr>
          <w:rFonts w:ascii="Arial" w:hAnsi="Arial" w:cs="Arial"/>
          <w:b/>
          <w:szCs w:val="20"/>
          <w:lang w:val="en-GB" w:eastAsia="en-GB"/>
        </w:rPr>
        <w:t>, other:</w:t>
      </w:r>
    </w:p>
    <w:p w14:paraId="7EE2C223" w14:textId="77777777" w:rsidR="005A7A60" w:rsidRPr="007900E3" w:rsidRDefault="005A7A60">
      <w:pPr>
        <w:widowControl w:val="0"/>
        <w:spacing w:line="260" w:lineRule="atLeast"/>
        <w:ind w:right="101"/>
        <w:rPr>
          <w:rFonts w:ascii="Arial" w:hAnsi="Arial" w:cs="Arial"/>
          <w:b/>
          <w:szCs w:val="20"/>
          <w:lang w:val="en-GB" w:eastAsia="en-GB"/>
        </w:rPr>
      </w:pPr>
    </w:p>
    <w:p w14:paraId="6E629471" w14:textId="77777777" w:rsidR="005A7A60" w:rsidRPr="007900E3" w:rsidRDefault="005A7A60">
      <w:pPr>
        <w:widowControl w:val="0"/>
        <w:spacing w:line="260" w:lineRule="atLeast"/>
        <w:ind w:right="101"/>
        <w:rPr>
          <w:rFonts w:ascii="Arial" w:hAnsi="Arial" w:cs="Arial"/>
          <w:b/>
          <w:szCs w:val="20"/>
          <w:lang w:val="en-GB" w:eastAsia="en-GB"/>
        </w:rPr>
      </w:pPr>
    </w:p>
    <w:tbl>
      <w:tblPr>
        <w:tblStyle w:val="Tabelraster"/>
        <w:tblW w:w="0" w:type="auto"/>
        <w:tblLook w:val="04A0" w:firstRow="1" w:lastRow="0" w:firstColumn="1" w:lastColumn="0" w:noHBand="0" w:noVBand="1"/>
      </w:tblPr>
      <w:tblGrid>
        <w:gridCol w:w="8041"/>
      </w:tblGrid>
      <w:tr w:rsidR="0031653B" w:rsidRPr="007E677A" w14:paraId="16F63ADB" w14:textId="77777777" w:rsidTr="0031653B">
        <w:trPr>
          <w:cnfStyle w:val="100000000000" w:firstRow="1" w:lastRow="0" w:firstColumn="0" w:lastColumn="0" w:oddVBand="0" w:evenVBand="0" w:oddHBand="0" w:evenHBand="0" w:firstRowFirstColumn="0" w:firstRowLastColumn="0" w:lastRowFirstColumn="0" w:lastRowLastColumn="0"/>
        </w:trPr>
        <w:tc>
          <w:tcPr>
            <w:tcW w:w="8191" w:type="dxa"/>
          </w:tcPr>
          <w:p w14:paraId="549A4D7F" w14:textId="7496CA92" w:rsidR="0031653B" w:rsidRDefault="0031653B" w:rsidP="00525FE8">
            <w:pPr>
              <w:widowControl w:val="0"/>
              <w:spacing w:line="260" w:lineRule="atLeast"/>
              <w:rPr>
                <w:rFonts w:ascii="Arial" w:hAnsi="Arial" w:cs="Arial"/>
                <w:b/>
                <w:bCs/>
                <w:iCs/>
                <w:szCs w:val="20"/>
                <w:lang w:val="en-US" w:eastAsia="en-GB"/>
              </w:rPr>
            </w:pPr>
            <w:r w:rsidRPr="00525FE8">
              <w:rPr>
                <w:rFonts w:ascii="Arial" w:hAnsi="Arial" w:cs="Arial"/>
                <w:b/>
                <w:bCs/>
                <w:iCs/>
                <w:szCs w:val="20"/>
                <w:lang w:val="en-US" w:eastAsia="en-GB"/>
              </w:rPr>
              <w:t>Brief abstract of the Research in which the Data will be used (500 words max)</w:t>
            </w:r>
            <w:r w:rsidR="00212479">
              <w:rPr>
                <w:rFonts w:ascii="Arial" w:hAnsi="Arial" w:cs="Arial"/>
                <w:b/>
                <w:bCs/>
                <w:iCs/>
                <w:szCs w:val="20"/>
                <w:lang w:val="en-US" w:eastAsia="en-GB"/>
              </w:rPr>
              <w:t>:</w:t>
            </w:r>
            <w:r w:rsidR="003604C1">
              <w:rPr>
                <w:rFonts w:ascii="Arial" w:hAnsi="Arial" w:cs="Arial"/>
                <w:b/>
                <w:bCs/>
                <w:iCs/>
                <w:szCs w:val="20"/>
                <w:lang w:val="en-US" w:eastAsia="en-GB"/>
              </w:rPr>
              <w:br/>
            </w:r>
            <w:r w:rsidR="003604C1" w:rsidRPr="008C6A32">
              <w:rPr>
                <w:rFonts w:ascii="Arial" w:hAnsi="Arial" w:cs="Arial"/>
                <w:b/>
                <w:bCs/>
                <w:i/>
                <w:szCs w:val="20"/>
                <w:lang w:val="en-US" w:eastAsia="en-GB"/>
              </w:rPr>
              <w:t>(</w:t>
            </w:r>
            <w:r w:rsidR="00F957C8" w:rsidRPr="008C6A32">
              <w:rPr>
                <w:rFonts w:ascii="Arial" w:hAnsi="Arial" w:cs="Arial"/>
                <w:b/>
                <w:bCs/>
                <w:i/>
                <w:szCs w:val="20"/>
                <w:lang w:val="en-US" w:eastAsia="en-GB"/>
              </w:rPr>
              <w:t>copy or summary from the approved Biobank Request Form)</w:t>
            </w:r>
          </w:p>
          <w:p w14:paraId="00204CF9" w14:textId="77777777" w:rsidR="0031653B" w:rsidRDefault="0031653B" w:rsidP="00525FE8">
            <w:pPr>
              <w:widowControl w:val="0"/>
              <w:spacing w:line="260" w:lineRule="atLeast"/>
              <w:rPr>
                <w:rFonts w:ascii="Arial" w:hAnsi="Arial" w:cs="Arial"/>
                <w:b/>
                <w:bCs/>
                <w:iCs/>
                <w:szCs w:val="20"/>
                <w:lang w:val="en-US" w:eastAsia="en-GB"/>
              </w:rPr>
            </w:pPr>
          </w:p>
          <w:p w14:paraId="0F4819DD" w14:textId="77777777" w:rsidR="0031653B" w:rsidRDefault="0031653B" w:rsidP="00525FE8">
            <w:pPr>
              <w:widowControl w:val="0"/>
              <w:spacing w:line="260" w:lineRule="atLeast"/>
              <w:rPr>
                <w:rFonts w:ascii="Arial" w:hAnsi="Arial" w:cs="Arial"/>
                <w:b/>
                <w:bCs/>
                <w:iCs/>
                <w:szCs w:val="20"/>
                <w:lang w:val="en-US" w:eastAsia="en-GB"/>
              </w:rPr>
            </w:pPr>
          </w:p>
          <w:p w14:paraId="4B1635C7" w14:textId="77777777" w:rsidR="0031653B" w:rsidRDefault="0031653B" w:rsidP="00525FE8">
            <w:pPr>
              <w:widowControl w:val="0"/>
              <w:spacing w:line="260" w:lineRule="atLeast"/>
              <w:rPr>
                <w:rFonts w:ascii="Arial" w:hAnsi="Arial" w:cs="Arial"/>
                <w:b/>
                <w:bCs/>
                <w:iCs/>
                <w:szCs w:val="20"/>
                <w:lang w:val="en-US" w:eastAsia="en-GB"/>
              </w:rPr>
            </w:pPr>
          </w:p>
          <w:p w14:paraId="33660621" w14:textId="77777777" w:rsidR="0031653B" w:rsidRDefault="0031653B" w:rsidP="00525FE8">
            <w:pPr>
              <w:widowControl w:val="0"/>
              <w:spacing w:line="260" w:lineRule="atLeast"/>
              <w:rPr>
                <w:rFonts w:ascii="Arial" w:hAnsi="Arial" w:cs="Arial"/>
                <w:b/>
                <w:bCs/>
                <w:iCs/>
                <w:szCs w:val="20"/>
                <w:lang w:val="en-US" w:eastAsia="en-GB"/>
              </w:rPr>
            </w:pPr>
          </w:p>
          <w:p w14:paraId="39CFE866" w14:textId="77777777" w:rsidR="0031653B" w:rsidRDefault="0031653B" w:rsidP="00525FE8">
            <w:pPr>
              <w:widowControl w:val="0"/>
              <w:spacing w:line="260" w:lineRule="atLeast"/>
              <w:rPr>
                <w:rFonts w:ascii="Arial" w:hAnsi="Arial" w:cs="Arial"/>
                <w:b/>
                <w:bCs/>
                <w:iCs/>
                <w:szCs w:val="20"/>
                <w:lang w:val="en-US" w:eastAsia="en-GB"/>
              </w:rPr>
            </w:pPr>
          </w:p>
          <w:p w14:paraId="1B072FBB" w14:textId="77777777" w:rsidR="0031653B" w:rsidRDefault="0031653B" w:rsidP="00525FE8">
            <w:pPr>
              <w:widowControl w:val="0"/>
              <w:spacing w:line="260" w:lineRule="atLeast"/>
              <w:rPr>
                <w:rFonts w:ascii="Arial" w:hAnsi="Arial" w:cs="Arial"/>
                <w:b/>
                <w:bCs/>
                <w:iCs/>
                <w:szCs w:val="20"/>
                <w:lang w:val="en-US" w:eastAsia="en-GB"/>
              </w:rPr>
            </w:pPr>
          </w:p>
          <w:p w14:paraId="3A8EE50F" w14:textId="78136499" w:rsidR="0031653B" w:rsidRPr="00525FE8" w:rsidRDefault="0031653B" w:rsidP="00525FE8">
            <w:pPr>
              <w:widowControl w:val="0"/>
              <w:spacing w:line="260" w:lineRule="atLeast"/>
              <w:rPr>
                <w:rFonts w:ascii="Arial" w:hAnsi="Arial" w:cs="Arial"/>
                <w:b/>
                <w:bCs/>
                <w:iCs/>
                <w:szCs w:val="20"/>
                <w:lang w:val="en-US" w:eastAsia="en-GB"/>
              </w:rPr>
            </w:pPr>
          </w:p>
        </w:tc>
      </w:tr>
    </w:tbl>
    <w:p w14:paraId="559F564E" w14:textId="02928BE1" w:rsidR="00897343" w:rsidRPr="007900E3" w:rsidRDefault="00897343">
      <w:pPr>
        <w:widowControl w:val="0"/>
        <w:spacing w:line="260" w:lineRule="atLeast"/>
        <w:ind w:right="101"/>
        <w:rPr>
          <w:rFonts w:ascii="Arial" w:hAnsi="Arial" w:cs="Arial"/>
          <w:b/>
          <w:bCs/>
          <w:iCs/>
          <w:szCs w:val="20"/>
          <w:lang w:val="en-US" w:eastAsia="en-GB"/>
        </w:rPr>
      </w:pPr>
    </w:p>
    <w:p w14:paraId="37976B43" w14:textId="46FACA39" w:rsidR="00897343" w:rsidRPr="007900E3" w:rsidRDefault="00897343">
      <w:pPr>
        <w:widowControl w:val="0"/>
        <w:spacing w:line="260" w:lineRule="atLeast"/>
        <w:ind w:right="101"/>
        <w:rPr>
          <w:rFonts w:ascii="Arial" w:hAnsi="Arial" w:cs="Arial"/>
          <w:b/>
          <w:bCs/>
          <w:iCs/>
          <w:szCs w:val="20"/>
          <w:lang w:val="en-US" w:eastAsia="en-GB"/>
        </w:rPr>
      </w:pPr>
    </w:p>
    <w:tbl>
      <w:tblPr>
        <w:tblStyle w:val="Tabelraster"/>
        <w:tblW w:w="0" w:type="auto"/>
        <w:tblLook w:val="04A0" w:firstRow="1" w:lastRow="0" w:firstColumn="1" w:lastColumn="0" w:noHBand="0" w:noVBand="1"/>
      </w:tblPr>
      <w:tblGrid>
        <w:gridCol w:w="8041"/>
      </w:tblGrid>
      <w:tr w:rsidR="005C3E54" w:rsidRPr="00FE36FA" w14:paraId="608F62D6" w14:textId="77777777" w:rsidTr="005C3E54">
        <w:trPr>
          <w:cnfStyle w:val="100000000000" w:firstRow="1" w:lastRow="0" w:firstColumn="0" w:lastColumn="0" w:oddVBand="0" w:evenVBand="0" w:oddHBand="0" w:evenHBand="0" w:firstRowFirstColumn="0" w:firstRowLastColumn="0" w:lastRowFirstColumn="0" w:lastRowLastColumn="0"/>
        </w:trPr>
        <w:tc>
          <w:tcPr>
            <w:tcW w:w="8191" w:type="dxa"/>
          </w:tcPr>
          <w:p w14:paraId="3A278BDD" w14:textId="6BC724DC" w:rsidR="00A96235" w:rsidRDefault="005C3E54" w:rsidP="00FE36FA">
            <w:pPr>
              <w:widowControl w:val="0"/>
              <w:spacing w:line="260" w:lineRule="atLeast"/>
              <w:rPr>
                <w:rFonts w:ascii="Arial" w:hAnsi="Arial" w:cs="Arial"/>
                <w:b/>
                <w:bCs/>
                <w:iCs/>
                <w:szCs w:val="20"/>
                <w:lang w:val="en-US" w:eastAsia="en-GB"/>
              </w:rPr>
            </w:pPr>
            <w:r w:rsidRPr="00FE36FA">
              <w:rPr>
                <w:rFonts w:ascii="Arial" w:hAnsi="Arial" w:cs="Arial"/>
                <w:b/>
                <w:bCs/>
                <w:iCs/>
                <w:szCs w:val="20"/>
                <w:lang w:val="en-US" w:eastAsia="en-GB"/>
              </w:rPr>
              <w:t>Data subjects</w:t>
            </w:r>
            <w:r w:rsidRPr="00FE36FA">
              <w:rPr>
                <w:rFonts w:ascii="Arial" w:hAnsi="Arial" w:cs="Arial"/>
                <w:b/>
                <w:bCs/>
                <w:iCs/>
                <w:szCs w:val="20"/>
                <w:lang w:val="en-US" w:eastAsia="en-GB"/>
              </w:rPr>
              <w:br/>
              <w:t>The personal data transferred concern the following categories of data subjects:</w:t>
            </w:r>
            <w:r w:rsidR="00391D79">
              <w:rPr>
                <w:rFonts w:ascii="Arial" w:hAnsi="Arial" w:cs="Arial"/>
                <w:b/>
                <w:bCs/>
                <w:iCs/>
                <w:szCs w:val="20"/>
                <w:lang w:val="en-US" w:eastAsia="en-GB"/>
              </w:rPr>
              <w:br/>
            </w:r>
          </w:p>
          <w:p w14:paraId="5DE970AA" w14:textId="006CEC21" w:rsidR="00A96235" w:rsidRDefault="00662B46" w:rsidP="00FE36FA">
            <w:pPr>
              <w:widowControl w:val="0"/>
              <w:spacing w:line="260" w:lineRule="atLeast"/>
              <w:rPr>
                <w:rFonts w:ascii="Arial" w:hAnsi="Arial" w:cs="Arial"/>
                <w:b/>
                <w:bCs/>
                <w:iCs/>
                <w:szCs w:val="20"/>
                <w:lang w:val="en-US" w:eastAsia="en-GB"/>
              </w:rPr>
            </w:pPr>
            <w:r>
              <w:rPr>
                <w:rFonts w:ascii="Arial" w:hAnsi="Arial" w:cs="Arial"/>
                <w:b/>
                <w:bCs/>
                <w:iCs/>
                <w:szCs w:val="20"/>
                <w:lang w:val="en-US" w:eastAsia="en-GB"/>
              </w:rPr>
              <w:t>Ped</w:t>
            </w:r>
            <w:r w:rsidR="00391D79">
              <w:rPr>
                <w:rFonts w:ascii="Arial" w:hAnsi="Arial" w:cs="Arial"/>
                <w:b/>
                <w:bCs/>
                <w:iCs/>
                <w:szCs w:val="20"/>
                <w:lang w:val="en-US" w:eastAsia="en-GB"/>
              </w:rPr>
              <w:t xml:space="preserve">iatric oncology patients of the </w:t>
            </w:r>
            <w:r w:rsidR="00DC6936" w:rsidRPr="007900E3">
              <w:rPr>
                <w:rFonts w:ascii="Arial" w:hAnsi="Arial" w:cs="Arial"/>
                <w:b/>
                <w:bCs/>
                <w:szCs w:val="20"/>
                <w:lang w:val="en-GB" w:eastAsia="en-GB"/>
              </w:rPr>
              <w:t>Máxima</w:t>
            </w:r>
          </w:p>
          <w:p w14:paraId="5D0EE0A8" w14:textId="4060D501" w:rsidR="005C3E54" w:rsidRDefault="00346407" w:rsidP="00FE36FA">
            <w:pPr>
              <w:widowControl w:val="0"/>
              <w:spacing w:line="260" w:lineRule="atLeast"/>
              <w:rPr>
                <w:rFonts w:ascii="Arial" w:hAnsi="Arial" w:cs="Arial"/>
                <w:b/>
                <w:bCs/>
                <w:iCs/>
                <w:szCs w:val="20"/>
                <w:lang w:val="en-US" w:eastAsia="en-GB"/>
              </w:rPr>
            </w:pPr>
            <w:sdt>
              <w:sdtPr>
                <w:rPr>
                  <w:rFonts w:ascii="Arial" w:hAnsi="Arial" w:cs="Arial"/>
                  <w:b/>
                  <w:bCs/>
                  <w:iCs/>
                  <w:szCs w:val="20"/>
                  <w:lang w:val="en-US" w:eastAsia="en-GB"/>
                </w:rPr>
                <w:id w:val="1399944074"/>
                <w14:checkbox>
                  <w14:checked w14:val="0"/>
                  <w14:checkedState w14:val="2612" w14:font="MS Gothic"/>
                  <w14:uncheckedState w14:val="2610" w14:font="MS Gothic"/>
                </w14:checkbox>
              </w:sdtPr>
              <w:sdtEndPr/>
              <w:sdtContent>
                <w:r w:rsidR="009503A3">
                  <w:rPr>
                    <w:rFonts w:ascii="MS Gothic" w:eastAsia="MS Gothic" w:hAnsi="MS Gothic" w:cs="Arial" w:hint="eastAsia"/>
                    <w:b/>
                    <w:bCs/>
                    <w:iCs/>
                    <w:szCs w:val="20"/>
                    <w:lang w:val="en-US" w:eastAsia="en-GB"/>
                  </w:rPr>
                  <w:t>☐</w:t>
                </w:r>
              </w:sdtContent>
            </w:sdt>
            <w:r w:rsidR="009503A3">
              <w:rPr>
                <w:rFonts w:ascii="Arial" w:hAnsi="Arial" w:cs="Arial"/>
                <w:b/>
                <w:bCs/>
                <w:iCs/>
                <w:szCs w:val="20"/>
                <w:lang w:val="en-US" w:eastAsia="en-GB"/>
              </w:rPr>
              <w:t xml:space="preserve">  </w:t>
            </w:r>
            <w:r w:rsidR="003929CE">
              <w:rPr>
                <w:rFonts w:ascii="Arial" w:hAnsi="Arial" w:cs="Arial"/>
                <w:b/>
                <w:bCs/>
                <w:iCs/>
                <w:szCs w:val="20"/>
                <w:lang w:val="en-US" w:eastAsia="en-GB"/>
              </w:rPr>
              <w:t xml:space="preserve">Underage </w:t>
            </w:r>
            <w:r w:rsidR="006D4CFC">
              <w:rPr>
                <w:rFonts w:ascii="Arial" w:hAnsi="Arial" w:cs="Arial"/>
                <w:b/>
                <w:bCs/>
                <w:iCs/>
                <w:szCs w:val="20"/>
                <w:lang w:val="en-US" w:eastAsia="en-GB"/>
              </w:rPr>
              <w:t>&lt;1</w:t>
            </w:r>
            <w:r w:rsidR="00B360AE">
              <w:rPr>
                <w:rFonts w:ascii="Arial" w:hAnsi="Arial" w:cs="Arial"/>
                <w:b/>
                <w:bCs/>
                <w:iCs/>
                <w:szCs w:val="20"/>
                <w:lang w:val="en-US" w:eastAsia="en-GB"/>
              </w:rPr>
              <w:t>6</w:t>
            </w:r>
            <w:r w:rsidR="006D4CFC">
              <w:rPr>
                <w:rFonts w:ascii="Arial" w:hAnsi="Arial" w:cs="Arial"/>
                <w:b/>
                <w:bCs/>
                <w:iCs/>
                <w:szCs w:val="20"/>
                <w:lang w:val="en-US" w:eastAsia="en-GB"/>
              </w:rPr>
              <w:t xml:space="preserve"> years</w:t>
            </w:r>
            <w:r w:rsidR="005C3E54" w:rsidRPr="00FE36FA">
              <w:rPr>
                <w:rFonts w:ascii="Arial" w:hAnsi="Arial" w:cs="Arial"/>
                <w:b/>
                <w:bCs/>
                <w:iCs/>
                <w:szCs w:val="20"/>
                <w:lang w:val="en-US" w:eastAsia="en-GB"/>
              </w:rPr>
              <w:br/>
            </w:r>
            <w:sdt>
              <w:sdtPr>
                <w:rPr>
                  <w:rFonts w:ascii="Arial" w:hAnsi="Arial" w:cs="Arial"/>
                  <w:b/>
                  <w:bCs/>
                  <w:iCs/>
                  <w:szCs w:val="20"/>
                  <w:lang w:val="en-US" w:eastAsia="en-GB"/>
                </w:rPr>
                <w:id w:val="-1909834245"/>
                <w14:checkbox>
                  <w14:checked w14:val="0"/>
                  <w14:checkedState w14:val="2612" w14:font="MS Gothic"/>
                  <w14:uncheckedState w14:val="2610" w14:font="MS Gothic"/>
                </w14:checkbox>
              </w:sdtPr>
              <w:sdtEndPr/>
              <w:sdtContent>
                <w:r w:rsidR="00272EDB">
                  <w:rPr>
                    <w:rFonts w:ascii="MS Gothic" w:eastAsia="MS Gothic" w:hAnsi="MS Gothic" w:cs="Arial" w:hint="eastAsia"/>
                    <w:b/>
                    <w:bCs/>
                    <w:iCs/>
                    <w:szCs w:val="20"/>
                    <w:lang w:val="en-US" w:eastAsia="en-GB"/>
                  </w:rPr>
                  <w:t>☐</w:t>
                </w:r>
              </w:sdtContent>
            </w:sdt>
            <w:r w:rsidR="00263E29">
              <w:rPr>
                <w:rFonts w:ascii="Arial" w:hAnsi="Arial" w:cs="Arial"/>
                <w:b/>
                <w:bCs/>
                <w:iCs/>
                <w:szCs w:val="20"/>
                <w:lang w:val="en-US" w:eastAsia="en-GB"/>
              </w:rPr>
              <w:t xml:space="preserve"> </w:t>
            </w:r>
            <w:r w:rsidR="00272EDB">
              <w:rPr>
                <w:rFonts w:ascii="Arial" w:hAnsi="Arial" w:cs="Arial"/>
                <w:b/>
                <w:bCs/>
                <w:iCs/>
                <w:szCs w:val="20"/>
                <w:lang w:val="en-US" w:eastAsia="en-GB"/>
              </w:rPr>
              <w:t xml:space="preserve">Young adults </w:t>
            </w:r>
            <w:r w:rsidR="00B360AE">
              <w:rPr>
                <w:rFonts w:ascii="Arial" w:hAnsi="Arial" w:cs="Arial"/>
                <w:b/>
                <w:bCs/>
                <w:iCs/>
                <w:szCs w:val="20"/>
                <w:lang w:val="en-US" w:eastAsia="en-GB"/>
              </w:rPr>
              <w:t>&gt; 16 years</w:t>
            </w:r>
          </w:p>
          <w:p w14:paraId="7B0A98A8" w14:textId="4B281DDF" w:rsidR="006D4CFC" w:rsidRPr="00FE36FA" w:rsidRDefault="006D4CFC" w:rsidP="00FE36FA">
            <w:pPr>
              <w:widowControl w:val="0"/>
              <w:spacing w:line="260" w:lineRule="atLeast"/>
              <w:rPr>
                <w:rFonts w:ascii="Arial" w:hAnsi="Arial" w:cs="Arial"/>
                <w:b/>
                <w:bCs/>
                <w:iCs/>
                <w:szCs w:val="20"/>
                <w:lang w:val="en-US" w:eastAsia="en-GB"/>
              </w:rPr>
            </w:pPr>
          </w:p>
        </w:tc>
      </w:tr>
    </w:tbl>
    <w:p w14:paraId="66F25215" w14:textId="77777777" w:rsidR="004204F3" w:rsidRDefault="004204F3" w:rsidP="00897343">
      <w:pPr>
        <w:widowControl w:val="0"/>
        <w:spacing w:line="260" w:lineRule="atLeast"/>
        <w:ind w:right="101"/>
        <w:rPr>
          <w:rFonts w:ascii="Arial" w:hAnsi="Arial" w:cs="Arial"/>
          <w:b/>
          <w:bCs/>
          <w:iCs/>
          <w:szCs w:val="20"/>
          <w:lang w:val="en-US" w:eastAsia="en-GB"/>
        </w:rPr>
      </w:pPr>
    </w:p>
    <w:p w14:paraId="276F0D44" w14:textId="77777777" w:rsidR="00897343" w:rsidRPr="00162452" w:rsidRDefault="00897343" w:rsidP="00897343">
      <w:pPr>
        <w:widowControl w:val="0"/>
        <w:spacing w:line="260" w:lineRule="atLeast"/>
        <w:ind w:right="101"/>
        <w:rPr>
          <w:rFonts w:ascii="Arial" w:hAnsi="Arial" w:cs="Arial"/>
          <w:b/>
          <w:bCs/>
          <w:iCs/>
          <w:szCs w:val="20"/>
          <w:lang w:val="en-US" w:eastAsia="en-GB"/>
        </w:rPr>
      </w:pPr>
    </w:p>
    <w:tbl>
      <w:tblPr>
        <w:tblStyle w:val="Tabelraster"/>
        <w:tblW w:w="0" w:type="auto"/>
        <w:tblLook w:val="04A0" w:firstRow="1" w:lastRow="0" w:firstColumn="1" w:lastColumn="0" w:noHBand="0" w:noVBand="1"/>
      </w:tblPr>
      <w:tblGrid>
        <w:gridCol w:w="8041"/>
      </w:tblGrid>
      <w:tr w:rsidR="000D0375" w:rsidRPr="001E6769" w14:paraId="37E71E94" w14:textId="77777777" w:rsidTr="000D0375">
        <w:trPr>
          <w:cnfStyle w:val="100000000000" w:firstRow="1" w:lastRow="0" w:firstColumn="0" w:lastColumn="0" w:oddVBand="0" w:evenVBand="0" w:oddHBand="0" w:evenHBand="0" w:firstRowFirstColumn="0" w:firstRowLastColumn="0" w:lastRowFirstColumn="0" w:lastRowLastColumn="0"/>
        </w:trPr>
        <w:tc>
          <w:tcPr>
            <w:tcW w:w="8191" w:type="dxa"/>
          </w:tcPr>
          <w:p w14:paraId="12D8286F" w14:textId="62F7CD33" w:rsidR="000D0375" w:rsidRDefault="000D0375" w:rsidP="001E6769">
            <w:pPr>
              <w:widowControl w:val="0"/>
              <w:spacing w:line="260" w:lineRule="atLeast"/>
              <w:rPr>
                <w:rFonts w:ascii="Arial" w:hAnsi="Arial" w:cs="Arial"/>
                <w:b/>
                <w:bCs/>
                <w:iCs/>
                <w:szCs w:val="20"/>
                <w:lang w:val="en-US" w:eastAsia="en-GB"/>
              </w:rPr>
            </w:pPr>
            <w:r w:rsidRPr="001E6769">
              <w:rPr>
                <w:rFonts w:ascii="Arial" w:hAnsi="Arial" w:cs="Arial"/>
                <w:b/>
                <w:bCs/>
                <w:iCs/>
                <w:szCs w:val="20"/>
                <w:lang w:val="en-US" w:eastAsia="en-GB"/>
              </w:rPr>
              <w:t>Purposes of the transfer(s)</w:t>
            </w:r>
            <w:r w:rsidR="00DC6936">
              <w:rPr>
                <w:rFonts w:ascii="Arial" w:hAnsi="Arial" w:cs="Arial"/>
                <w:b/>
                <w:bCs/>
                <w:iCs/>
                <w:szCs w:val="20"/>
                <w:lang w:val="en-US" w:eastAsia="en-GB"/>
              </w:rPr>
              <w:t>:</w:t>
            </w:r>
            <w:r w:rsidRPr="001E6769">
              <w:rPr>
                <w:rFonts w:ascii="Arial" w:hAnsi="Arial" w:cs="Arial"/>
                <w:b/>
                <w:bCs/>
                <w:iCs/>
                <w:szCs w:val="20"/>
                <w:lang w:val="en-US" w:eastAsia="en-GB"/>
              </w:rPr>
              <w:br/>
            </w:r>
            <w:r w:rsidRPr="008C6A32">
              <w:rPr>
                <w:rFonts w:ascii="Arial" w:hAnsi="Arial" w:cs="Arial"/>
                <w:b/>
                <w:bCs/>
                <w:i/>
                <w:szCs w:val="20"/>
                <w:lang w:val="en-US" w:eastAsia="en-GB"/>
              </w:rPr>
              <w:t xml:space="preserve">The transfer is made </w:t>
            </w:r>
            <w:r w:rsidR="00BC6631" w:rsidRPr="008C6A32">
              <w:rPr>
                <w:rFonts w:ascii="Arial" w:hAnsi="Arial" w:cs="Arial"/>
                <w:b/>
                <w:bCs/>
                <w:i/>
                <w:szCs w:val="20"/>
                <w:lang w:val="en-US" w:eastAsia="en-GB"/>
              </w:rPr>
              <w:t xml:space="preserve">to perform the </w:t>
            </w:r>
            <w:r w:rsidR="00485C60" w:rsidRPr="008C6A32">
              <w:rPr>
                <w:rFonts w:ascii="Arial" w:hAnsi="Arial" w:cs="Arial"/>
                <w:b/>
                <w:bCs/>
                <w:i/>
                <w:szCs w:val="20"/>
                <w:lang w:val="en-US" w:eastAsia="en-GB"/>
              </w:rPr>
              <w:t xml:space="preserve">project </w:t>
            </w:r>
            <w:r w:rsidR="00BC6631" w:rsidRPr="008C6A32">
              <w:rPr>
                <w:rFonts w:ascii="Arial" w:hAnsi="Arial" w:cs="Arial"/>
                <w:b/>
                <w:bCs/>
                <w:i/>
                <w:szCs w:val="20"/>
                <w:lang w:val="en-US" w:eastAsia="en-GB"/>
              </w:rPr>
              <w:t xml:space="preserve">as described in the </w:t>
            </w:r>
            <w:r w:rsidR="00485C60" w:rsidRPr="008C6A32">
              <w:rPr>
                <w:rFonts w:ascii="Arial" w:hAnsi="Arial" w:cs="Arial"/>
                <w:b/>
                <w:bCs/>
                <w:i/>
                <w:szCs w:val="20"/>
                <w:lang w:val="en-US" w:eastAsia="en-GB"/>
              </w:rPr>
              <w:t>abstract</w:t>
            </w:r>
            <w:r w:rsidR="007018FE">
              <w:rPr>
                <w:rFonts w:ascii="Arial" w:hAnsi="Arial" w:cs="Arial"/>
                <w:b/>
                <w:bCs/>
                <w:i/>
                <w:szCs w:val="20"/>
                <w:lang w:val="en-US" w:eastAsia="en-GB"/>
              </w:rPr>
              <w:t xml:space="preserve">. The transferred </w:t>
            </w:r>
            <w:r w:rsidR="00A67FE6">
              <w:rPr>
                <w:rFonts w:ascii="Arial" w:hAnsi="Arial" w:cs="Arial"/>
                <w:b/>
                <w:bCs/>
                <w:i/>
                <w:szCs w:val="20"/>
                <w:lang w:val="en-US" w:eastAsia="en-GB"/>
              </w:rPr>
              <w:t xml:space="preserve">data </w:t>
            </w:r>
            <w:r w:rsidR="007018FE">
              <w:rPr>
                <w:rFonts w:ascii="Arial" w:hAnsi="Arial" w:cs="Arial"/>
                <w:b/>
                <w:bCs/>
                <w:i/>
                <w:szCs w:val="20"/>
                <w:lang w:val="en-US" w:eastAsia="en-GB"/>
              </w:rPr>
              <w:t>will</w:t>
            </w:r>
            <w:r w:rsidR="00485C60" w:rsidRPr="008C6A32">
              <w:rPr>
                <w:rFonts w:ascii="Arial" w:hAnsi="Arial" w:cs="Arial"/>
                <w:b/>
                <w:bCs/>
                <w:i/>
                <w:szCs w:val="20"/>
                <w:lang w:val="en-US" w:eastAsia="en-GB"/>
              </w:rPr>
              <w:t xml:space="preserve"> solely </w:t>
            </w:r>
            <w:r w:rsidR="007018FE">
              <w:rPr>
                <w:rFonts w:ascii="Arial" w:hAnsi="Arial" w:cs="Arial"/>
                <w:b/>
                <w:bCs/>
                <w:i/>
                <w:szCs w:val="20"/>
                <w:lang w:val="en-US" w:eastAsia="en-GB"/>
              </w:rPr>
              <w:t xml:space="preserve">be </w:t>
            </w:r>
            <w:r w:rsidR="00485C60" w:rsidRPr="008C6A32">
              <w:rPr>
                <w:rFonts w:ascii="Arial" w:hAnsi="Arial" w:cs="Arial"/>
                <w:b/>
                <w:bCs/>
                <w:i/>
                <w:szCs w:val="20"/>
                <w:lang w:val="en-US" w:eastAsia="en-GB"/>
              </w:rPr>
              <w:t xml:space="preserve">used </w:t>
            </w:r>
            <w:r w:rsidRPr="008C6A32">
              <w:rPr>
                <w:rFonts w:ascii="Arial" w:hAnsi="Arial" w:cs="Arial"/>
                <w:b/>
                <w:bCs/>
                <w:i/>
                <w:szCs w:val="20"/>
                <w:lang w:val="en-US" w:eastAsia="en-GB"/>
              </w:rPr>
              <w:t xml:space="preserve">for </w:t>
            </w:r>
            <w:r w:rsidR="00602CDA" w:rsidRPr="008C6A32">
              <w:rPr>
                <w:rFonts w:ascii="Arial" w:hAnsi="Arial" w:cs="Arial"/>
                <w:b/>
                <w:bCs/>
                <w:i/>
                <w:szCs w:val="20"/>
                <w:lang w:val="en-US" w:eastAsia="en-GB"/>
              </w:rPr>
              <w:t xml:space="preserve">health, medical or biomedical research. </w:t>
            </w:r>
            <w:r w:rsidR="00F33A1B">
              <w:rPr>
                <w:rFonts w:ascii="Arial" w:hAnsi="Arial" w:cs="Arial"/>
                <w:b/>
                <w:bCs/>
                <w:i/>
                <w:szCs w:val="20"/>
                <w:lang w:val="en-US" w:eastAsia="en-GB"/>
              </w:rPr>
              <w:br/>
            </w:r>
            <w:r w:rsidR="00602CDA" w:rsidRPr="008C6A32">
              <w:rPr>
                <w:rFonts w:ascii="Arial" w:hAnsi="Arial" w:cs="Arial"/>
                <w:b/>
                <w:bCs/>
                <w:i/>
                <w:szCs w:val="20"/>
                <w:lang w:val="en-US" w:eastAsia="en-GB"/>
              </w:rPr>
              <w:t xml:space="preserve">The data can never be used to perform </w:t>
            </w:r>
            <w:r w:rsidR="00AB1D79" w:rsidRPr="008C6A32">
              <w:rPr>
                <w:rFonts w:ascii="Arial" w:hAnsi="Arial" w:cs="Arial"/>
                <w:b/>
                <w:bCs/>
                <w:i/>
                <w:szCs w:val="20"/>
                <w:lang w:val="en-US" w:eastAsia="en-GB"/>
              </w:rPr>
              <w:t>germline analyses.</w:t>
            </w:r>
            <w:r w:rsidRPr="001E6769">
              <w:rPr>
                <w:rFonts w:ascii="Arial" w:hAnsi="Arial" w:cs="Arial"/>
                <w:b/>
                <w:bCs/>
                <w:iCs/>
                <w:szCs w:val="20"/>
                <w:lang w:val="en-US" w:eastAsia="en-GB"/>
              </w:rPr>
              <w:br/>
            </w:r>
          </w:p>
          <w:p w14:paraId="5E74B3C1" w14:textId="77777777" w:rsidR="008C6A32" w:rsidRDefault="008C6A32" w:rsidP="008C6A32">
            <w:pPr>
              <w:widowControl w:val="0"/>
              <w:spacing w:line="260" w:lineRule="atLeast"/>
              <w:rPr>
                <w:rFonts w:ascii="Arial" w:hAnsi="Arial" w:cs="Arial"/>
                <w:b/>
                <w:bCs/>
                <w:iCs/>
                <w:szCs w:val="20"/>
                <w:lang w:val="en-US" w:eastAsia="en-GB"/>
              </w:rPr>
            </w:pPr>
            <w:r>
              <w:rPr>
                <w:rFonts w:ascii="Arial" w:hAnsi="Arial" w:cs="Arial"/>
                <w:b/>
                <w:bCs/>
                <w:iCs/>
                <w:szCs w:val="20"/>
                <w:lang w:val="en-US" w:eastAsia="en-GB"/>
              </w:rPr>
              <w:t>Additional remarks:</w:t>
            </w:r>
          </w:p>
          <w:p w14:paraId="406DC061" w14:textId="77777777" w:rsidR="00503BE9" w:rsidRDefault="00503BE9" w:rsidP="001E6769">
            <w:pPr>
              <w:widowControl w:val="0"/>
              <w:spacing w:line="260" w:lineRule="atLeast"/>
              <w:rPr>
                <w:rFonts w:ascii="Arial" w:hAnsi="Arial" w:cs="Arial"/>
                <w:b/>
                <w:bCs/>
                <w:iCs/>
                <w:szCs w:val="20"/>
                <w:lang w:val="en-US" w:eastAsia="en-GB"/>
              </w:rPr>
            </w:pPr>
          </w:p>
          <w:p w14:paraId="5B85D271" w14:textId="5AAD2B94" w:rsidR="00503BE9" w:rsidRPr="001E6769" w:rsidRDefault="00503BE9" w:rsidP="001E6769">
            <w:pPr>
              <w:widowControl w:val="0"/>
              <w:spacing w:line="260" w:lineRule="atLeast"/>
              <w:rPr>
                <w:rFonts w:ascii="Arial" w:hAnsi="Arial" w:cs="Arial"/>
                <w:b/>
                <w:bCs/>
                <w:iCs/>
                <w:szCs w:val="20"/>
                <w:lang w:val="en-US" w:eastAsia="en-GB"/>
              </w:rPr>
            </w:pPr>
          </w:p>
        </w:tc>
      </w:tr>
    </w:tbl>
    <w:p w14:paraId="02DAC7C7" w14:textId="1078E124" w:rsidR="00897343" w:rsidRDefault="00897343" w:rsidP="00897343">
      <w:pPr>
        <w:widowControl w:val="0"/>
        <w:spacing w:line="260" w:lineRule="atLeast"/>
        <w:ind w:right="101"/>
        <w:rPr>
          <w:rFonts w:ascii="Arial" w:hAnsi="Arial" w:cs="Arial"/>
          <w:b/>
          <w:bCs/>
          <w:iCs/>
          <w:szCs w:val="20"/>
          <w:lang w:val="en-US" w:eastAsia="en-GB"/>
        </w:rPr>
      </w:pPr>
    </w:p>
    <w:tbl>
      <w:tblPr>
        <w:tblStyle w:val="Tabelraster"/>
        <w:tblW w:w="0" w:type="auto"/>
        <w:tblLook w:val="04A0" w:firstRow="1" w:lastRow="0" w:firstColumn="1" w:lastColumn="0" w:noHBand="0" w:noVBand="1"/>
      </w:tblPr>
      <w:tblGrid>
        <w:gridCol w:w="8041"/>
      </w:tblGrid>
      <w:tr w:rsidR="00F86832" w:rsidRPr="007E677A" w14:paraId="6859EE2E" w14:textId="77777777" w:rsidTr="00F86832">
        <w:trPr>
          <w:cnfStyle w:val="100000000000" w:firstRow="1" w:lastRow="0" w:firstColumn="0" w:lastColumn="0" w:oddVBand="0" w:evenVBand="0" w:oddHBand="0" w:evenHBand="0" w:firstRowFirstColumn="0" w:firstRowLastColumn="0" w:lastRowFirstColumn="0" w:lastRowLastColumn="0"/>
        </w:trPr>
        <w:tc>
          <w:tcPr>
            <w:tcW w:w="8191" w:type="dxa"/>
          </w:tcPr>
          <w:p w14:paraId="7CB060D8" w14:textId="77777777" w:rsidR="00F86832" w:rsidRDefault="00F86832" w:rsidP="00897343">
            <w:pPr>
              <w:widowControl w:val="0"/>
              <w:spacing w:line="260" w:lineRule="atLeast"/>
              <w:ind w:right="101"/>
              <w:rPr>
                <w:rFonts w:ascii="Arial" w:hAnsi="Arial" w:cs="Arial"/>
                <w:b/>
                <w:bCs/>
                <w:iCs/>
                <w:szCs w:val="20"/>
                <w:lang w:val="en-US" w:eastAsia="en-GB"/>
              </w:rPr>
            </w:pPr>
            <w:r w:rsidRPr="007900E3">
              <w:rPr>
                <w:rFonts w:ascii="Arial" w:hAnsi="Arial" w:cs="Arial"/>
                <w:b/>
                <w:bCs/>
                <w:iCs/>
                <w:szCs w:val="20"/>
                <w:lang w:val="en-US" w:eastAsia="en-GB"/>
              </w:rPr>
              <w:t xml:space="preserve">Categories of </w:t>
            </w:r>
            <w:r>
              <w:rPr>
                <w:rFonts w:ascii="Arial" w:hAnsi="Arial" w:cs="Arial"/>
                <w:b/>
                <w:bCs/>
                <w:iCs/>
                <w:szCs w:val="20"/>
                <w:lang w:val="en-US" w:eastAsia="en-GB"/>
              </w:rPr>
              <w:t xml:space="preserve">sensitive </w:t>
            </w:r>
            <w:r w:rsidRPr="007900E3">
              <w:rPr>
                <w:rFonts w:ascii="Arial" w:hAnsi="Arial" w:cs="Arial"/>
                <w:b/>
                <w:bCs/>
                <w:iCs/>
                <w:szCs w:val="20"/>
                <w:lang w:val="en-US" w:eastAsia="en-GB"/>
              </w:rPr>
              <w:t>data</w:t>
            </w:r>
          </w:p>
          <w:p w14:paraId="71FFD4AD" w14:textId="28DA16F6" w:rsidR="00F86832" w:rsidRDefault="00F86832" w:rsidP="00897343">
            <w:pPr>
              <w:widowControl w:val="0"/>
              <w:spacing w:line="260" w:lineRule="atLeast"/>
              <w:ind w:right="101"/>
              <w:rPr>
                <w:rFonts w:ascii="Arial" w:hAnsi="Arial" w:cs="Arial"/>
                <w:b/>
                <w:bCs/>
                <w:iCs/>
                <w:szCs w:val="20"/>
                <w:lang w:val="en-US" w:eastAsia="en-GB"/>
              </w:rPr>
            </w:pPr>
            <w:r w:rsidRPr="007900E3">
              <w:rPr>
                <w:rFonts w:ascii="Arial" w:hAnsi="Arial" w:cs="Arial"/>
                <w:b/>
                <w:bCs/>
                <w:iCs/>
                <w:szCs w:val="20"/>
                <w:lang w:val="en-US" w:eastAsia="en-GB"/>
              </w:rPr>
              <w:t>The personal data transferred concern the following categories of data:</w:t>
            </w:r>
          </w:p>
          <w:p w14:paraId="4C6375D0" w14:textId="51AF96EF" w:rsidR="00F86832" w:rsidRDefault="00F86832" w:rsidP="00897343">
            <w:pPr>
              <w:widowControl w:val="0"/>
              <w:spacing w:line="260" w:lineRule="atLeast"/>
              <w:ind w:right="101"/>
              <w:rPr>
                <w:rFonts w:ascii="Arial" w:hAnsi="Arial" w:cs="Arial"/>
                <w:b/>
                <w:bCs/>
                <w:iCs/>
                <w:szCs w:val="20"/>
                <w:lang w:val="en-US" w:eastAsia="en-GB"/>
              </w:rPr>
            </w:pPr>
          </w:p>
          <w:p w14:paraId="583E382C" w14:textId="761B7594" w:rsidR="00F86832" w:rsidRDefault="00346407" w:rsidP="00897343">
            <w:pPr>
              <w:widowControl w:val="0"/>
              <w:spacing w:line="260" w:lineRule="atLeast"/>
              <w:ind w:right="101"/>
              <w:rPr>
                <w:rFonts w:ascii="Arial" w:hAnsi="Arial" w:cs="Arial"/>
                <w:b/>
                <w:bCs/>
                <w:iCs/>
                <w:szCs w:val="20"/>
                <w:lang w:val="en-US" w:eastAsia="en-GB"/>
              </w:rPr>
            </w:pPr>
            <w:sdt>
              <w:sdtPr>
                <w:rPr>
                  <w:rFonts w:ascii="Arial" w:hAnsi="Arial" w:cs="Arial"/>
                  <w:b/>
                  <w:bCs/>
                  <w:iCs/>
                  <w:szCs w:val="20"/>
                  <w:lang w:val="en-US" w:eastAsia="en-GB"/>
                </w:rPr>
                <w:id w:val="-1946761349"/>
                <w14:checkbox>
                  <w14:checked w14:val="0"/>
                  <w14:checkedState w14:val="2612" w14:font="MS Gothic"/>
                  <w14:uncheckedState w14:val="2610" w14:font="MS Gothic"/>
                </w14:checkbox>
              </w:sdtPr>
              <w:sdtEndPr/>
              <w:sdtContent>
                <w:r w:rsidR="00C40630">
                  <w:rPr>
                    <w:rFonts w:ascii="MS Gothic" w:eastAsia="MS Gothic" w:hAnsi="MS Gothic" w:cs="Arial" w:hint="eastAsia"/>
                    <w:b/>
                    <w:bCs/>
                    <w:iCs/>
                    <w:szCs w:val="20"/>
                    <w:lang w:val="en-US" w:eastAsia="en-GB"/>
                  </w:rPr>
                  <w:t>☐</w:t>
                </w:r>
              </w:sdtContent>
            </w:sdt>
            <w:r w:rsidR="00C40630">
              <w:rPr>
                <w:rFonts w:ascii="Arial" w:hAnsi="Arial" w:cs="Arial"/>
                <w:b/>
                <w:bCs/>
                <w:iCs/>
                <w:szCs w:val="20"/>
                <w:lang w:val="en-US" w:eastAsia="en-GB"/>
              </w:rPr>
              <w:t xml:space="preserve">  Clinical data</w:t>
            </w:r>
          </w:p>
          <w:p w14:paraId="1D48D449" w14:textId="71E36882" w:rsidR="00C40630" w:rsidRDefault="00346407" w:rsidP="00C40630">
            <w:pPr>
              <w:widowControl w:val="0"/>
              <w:spacing w:line="260" w:lineRule="atLeast"/>
              <w:ind w:right="101"/>
              <w:rPr>
                <w:rFonts w:ascii="Arial" w:hAnsi="Arial" w:cs="Arial"/>
                <w:b/>
                <w:bCs/>
                <w:iCs/>
                <w:szCs w:val="20"/>
                <w:lang w:val="en-US" w:eastAsia="en-GB"/>
              </w:rPr>
            </w:pPr>
            <w:sdt>
              <w:sdtPr>
                <w:rPr>
                  <w:rFonts w:ascii="Arial" w:hAnsi="Arial" w:cs="Arial"/>
                  <w:b/>
                  <w:bCs/>
                  <w:iCs/>
                  <w:szCs w:val="20"/>
                  <w:lang w:val="en-US" w:eastAsia="en-GB"/>
                </w:rPr>
                <w:id w:val="999627401"/>
                <w14:checkbox>
                  <w14:checked w14:val="0"/>
                  <w14:checkedState w14:val="2612" w14:font="MS Gothic"/>
                  <w14:uncheckedState w14:val="2610" w14:font="MS Gothic"/>
                </w14:checkbox>
              </w:sdtPr>
              <w:sdtEndPr/>
              <w:sdtContent>
                <w:r w:rsidR="00C40630">
                  <w:rPr>
                    <w:rFonts w:ascii="MS Gothic" w:eastAsia="MS Gothic" w:hAnsi="MS Gothic" w:cs="Arial" w:hint="eastAsia"/>
                    <w:b/>
                    <w:bCs/>
                    <w:iCs/>
                    <w:szCs w:val="20"/>
                    <w:lang w:val="en-US" w:eastAsia="en-GB"/>
                  </w:rPr>
                  <w:t>☐</w:t>
                </w:r>
              </w:sdtContent>
            </w:sdt>
            <w:r w:rsidR="00C40630">
              <w:rPr>
                <w:rFonts w:ascii="Arial" w:hAnsi="Arial" w:cs="Arial"/>
                <w:b/>
                <w:bCs/>
                <w:iCs/>
                <w:szCs w:val="20"/>
                <w:lang w:val="en-US" w:eastAsia="en-GB"/>
              </w:rPr>
              <w:t xml:space="preserve">  Genetic data</w:t>
            </w:r>
          </w:p>
          <w:p w14:paraId="6CFB94FC" w14:textId="5805D06A" w:rsidR="00C40630" w:rsidRDefault="00346407" w:rsidP="00C40630">
            <w:pPr>
              <w:widowControl w:val="0"/>
              <w:spacing w:line="260" w:lineRule="atLeast"/>
              <w:ind w:right="101"/>
              <w:rPr>
                <w:rFonts w:ascii="Arial" w:hAnsi="Arial" w:cs="Arial"/>
                <w:b/>
                <w:bCs/>
                <w:iCs/>
                <w:szCs w:val="20"/>
                <w:lang w:val="en-US" w:eastAsia="en-GB"/>
              </w:rPr>
            </w:pPr>
            <w:sdt>
              <w:sdtPr>
                <w:rPr>
                  <w:rFonts w:ascii="Arial" w:hAnsi="Arial" w:cs="Arial"/>
                  <w:b/>
                  <w:bCs/>
                  <w:iCs/>
                  <w:szCs w:val="20"/>
                  <w:lang w:val="en-US" w:eastAsia="en-GB"/>
                </w:rPr>
                <w:id w:val="-919639766"/>
                <w14:checkbox>
                  <w14:checked w14:val="0"/>
                  <w14:checkedState w14:val="2612" w14:font="MS Gothic"/>
                  <w14:uncheckedState w14:val="2610" w14:font="MS Gothic"/>
                </w14:checkbox>
              </w:sdtPr>
              <w:sdtEndPr/>
              <w:sdtContent>
                <w:r w:rsidR="00C40630">
                  <w:rPr>
                    <w:rFonts w:ascii="MS Gothic" w:eastAsia="MS Gothic" w:hAnsi="MS Gothic" w:cs="Arial" w:hint="eastAsia"/>
                    <w:b/>
                    <w:bCs/>
                    <w:iCs/>
                    <w:szCs w:val="20"/>
                    <w:lang w:val="en-US" w:eastAsia="en-GB"/>
                  </w:rPr>
                  <w:t>☐</w:t>
                </w:r>
              </w:sdtContent>
            </w:sdt>
            <w:r w:rsidR="00C40630">
              <w:rPr>
                <w:rFonts w:ascii="Arial" w:hAnsi="Arial" w:cs="Arial"/>
                <w:b/>
                <w:bCs/>
                <w:iCs/>
                <w:szCs w:val="20"/>
                <w:lang w:val="en-US" w:eastAsia="en-GB"/>
              </w:rPr>
              <w:t xml:space="preserve">  Biometrical data</w:t>
            </w:r>
          </w:p>
          <w:p w14:paraId="63B652EB" w14:textId="77777777" w:rsidR="00C40630" w:rsidRDefault="00C40630" w:rsidP="00897343">
            <w:pPr>
              <w:widowControl w:val="0"/>
              <w:spacing w:line="260" w:lineRule="atLeast"/>
              <w:ind w:right="101"/>
              <w:rPr>
                <w:rFonts w:ascii="Arial" w:hAnsi="Arial" w:cs="Arial"/>
                <w:b/>
                <w:bCs/>
                <w:iCs/>
                <w:szCs w:val="20"/>
                <w:lang w:val="en-US" w:eastAsia="en-GB"/>
              </w:rPr>
            </w:pPr>
          </w:p>
          <w:p w14:paraId="2191904F" w14:textId="7E8EEE93" w:rsidR="00F86832" w:rsidRDefault="00F86832" w:rsidP="00897343">
            <w:pPr>
              <w:widowControl w:val="0"/>
              <w:spacing w:line="260" w:lineRule="atLeast"/>
              <w:ind w:right="101"/>
              <w:rPr>
                <w:rFonts w:ascii="Arial" w:hAnsi="Arial" w:cs="Arial"/>
                <w:b/>
                <w:bCs/>
                <w:iCs/>
                <w:szCs w:val="20"/>
                <w:lang w:val="en-US" w:eastAsia="en-GB"/>
              </w:rPr>
            </w:pPr>
          </w:p>
        </w:tc>
      </w:tr>
    </w:tbl>
    <w:p w14:paraId="0861CC44" w14:textId="2AE7ABDB" w:rsidR="00F86832" w:rsidRDefault="00F86832" w:rsidP="00897343">
      <w:pPr>
        <w:widowControl w:val="0"/>
        <w:spacing w:line="260" w:lineRule="atLeast"/>
        <w:ind w:right="101"/>
        <w:rPr>
          <w:rFonts w:ascii="Arial" w:hAnsi="Arial" w:cs="Arial"/>
          <w:b/>
          <w:bCs/>
          <w:iCs/>
          <w:szCs w:val="20"/>
          <w:lang w:val="en-US" w:eastAsia="en-GB"/>
        </w:rPr>
      </w:pPr>
    </w:p>
    <w:p w14:paraId="14B8B605" w14:textId="77777777" w:rsidR="00336E5D" w:rsidRPr="007900E3" w:rsidRDefault="00336E5D" w:rsidP="00897343">
      <w:pPr>
        <w:widowControl w:val="0"/>
        <w:spacing w:line="260" w:lineRule="atLeast"/>
        <w:ind w:right="101"/>
        <w:rPr>
          <w:rFonts w:ascii="Arial" w:hAnsi="Arial" w:cs="Arial"/>
          <w:b/>
          <w:bCs/>
          <w:iCs/>
          <w:szCs w:val="20"/>
          <w:lang w:val="en-US" w:eastAsia="en-GB"/>
        </w:rPr>
      </w:pPr>
    </w:p>
    <w:p w14:paraId="6684E89F" w14:textId="77777777" w:rsidR="00897343" w:rsidRPr="007900E3" w:rsidRDefault="00897343" w:rsidP="00897343">
      <w:pPr>
        <w:widowControl w:val="0"/>
        <w:spacing w:line="260" w:lineRule="atLeast"/>
        <w:ind w:right="101"/>
        <w:rPr>
          <w:rFonts w:ascii="Arial" w:hAnsi="Arial" w:cs="Arial"/>
          <w:b/>
          <w:bCs/>
          <w:iCs/>
          <w:szCs w:val="20"/>
          <w:lang w:val="en-US" w:eastAsia="en-GB"/>
        </w:rPr>
      </w:pPr>
    </w:p>
    <w:tbl>
      <w:tblPr>
        <w:tblStyle w:val="Tabelraster"/>
        <w:tblW w:w="0" w:type="auto"/>
        <w:tblLook w:val="04A0" w:firstRow="1" w:lastRow="0" w:firstColumn="1" w:lastColumn="0" w:noHBand="0" w:noVBand="1"/>
      </w:tblPr>
      <w:tblGrid>
        <w:gridCol w:w="8041"/>
      </w:tblGrid>
      <w:tr w:rsidR="00D17455" w:rsidRPr="007E677A" w14:paraId="4608776B" w14:textId="77777777" w:rsidTr="00D17455">
        <w:trPr>
          <w:cnfStyle w:val="100000000000" w:firstRow="1" w:lastRow="0" w:firstColumn="0" w:lastColumn="0" w:oddVBand="0" w:evenVBand="0" w:oddHBand="0" w:evenHBand="0" w:firstRowFirstColumn="0" w:firstRowLastColumn="0" w:lastRowFirstColumn="0" w:lastRowLastColumn="0"/>
        </w:trPr>
        <w:tc>
          <w:tcPr>
            <w:tcW w:w="8191" w:type="dxa"/>
          </w:tcPr>
          <w:p w14:paraId="0020A3AF" w14:textId="0DD3B600" w:rsidR="00D17455" w:rsidRDefault="00D17455" w:rsidP="00A82288">
            <w:pPr>
              <w:widowControl w:val="0"/>
              <w:spacing w:line="260" w:lineRule="atLeast"/>
              <w:rPr>
                <w:rFonts w:ascii="Arial" w:hAnsi="Arial" w:cs="Arial"/>
                <w:b/>
                <w:bCs/>
                <w:iCs/>
                <w:szCs w:val="20"/>
                <w:lang w:val="en-US" w:eastAsia="en-GB"/>
              </w:rPr>
            </w:pPr>
            <w:r w:rsidRPr="00A82288">
              <w:rPr>
                <w:rFonts w:ascii="Arial" w:hAnsi="Arial" w:cs="Arial"/>
                <w:b/>
                <w:bCs/>
                <w:iCs/>
                <w:szCs w:val="20"/>
                <w:lang w:val="en-US" w:eastAsia="en-GB"/>
              </w:rPr>
              <w:t>Security measures</w:t>
            </w:r>
            <w:r w:rsidR="00832113">
              <w:rPr>
                <w:rFonts w:ascii="Arial" w:hAnsi="Arial" w:cs="Arial"/>
                <w:b/>
                <w:bCs/>
                <w:iCs/>
                <w:szCs w:val="20"/>
                <w:lang w:val="en-US" w:eastAsia="en-GB"/>
              </w:rPr>
              <w:t>:</w:t>
            </w:r>
          </w:p>
          <w:p w14:paraId="0D46C4AF" w14:textId="77777777" w:rsidR="00D17455" w:rsidRDefault="00D17455" w:rsidP="00A82288">
            <w:pPr>
              <w:widowControl w:val="0"/>
              <w:spacing w:line="260" w:lineRule="atLeast"/>
              <w:rPr>
                <w:rFonts w:ascii="Arial" w:hAnsi="Arial" w:cs="Arial"/>
                <w:b/>
                <w:bCs/>
                <w:iCs/>
                <w:szCs w:val="20"/>
                <w:lang w:val="en-US" w:eastAsia="en-GB"/>
              </w:rPr>
            </w:pPr>
          </w:p>
          <w:p w14:paraId="3285B8C3" w14:textId="77777777" w:rsidR="004318D1" w:rsidRPr="00E94376" w:rsidRDefault="004318D1" w:rsidP="004318D1">
            <w:pPr>
              <w:pStyle w:val="Body"/>
              <w:rPr>
                <w:rFonts w:ascii="Arial" w:hAnsi="Arial" w:cs="Arial"/>
                <w:bCs/>
                <w:i/>
                <w:iCs/>
                <w:u w:val="single"/>
              </w:rPr>
            </w:pPr>
            <w:r w:rsidRPr="00E94376">
              <w:rPr>
                <w:rFonts w:ascii="Arial" w:hAnsi="Arial" w:cs="Arial"/>
                <w:bCs/>
                <w:i/>
                <w:iCs/>
                <w:u w:val="single"/>
              </w:rPr>
              <w:t>File access</w:t>
            </w:r>
          </w:p>
          <w:p w14:paraId="4F0DE728" w14:textId="318D88EA" w:rsidR="004318D1" w:rsidRPr="00E94376" w:rsidRDefault="004318D1" w:rsidP="004318D1">
            <w:pPr>
              <w:pStyle w:val="Body"/>
              <w:rPr>
                <w:rFonts w:ascii="Arial" w:hAnsi="Arial" w:cs="Arial"/>
                <w:bCs/>
                <w:i/>
                <w:iCs/>
              </w:rPr>
            </w:pPr>
            <w:r w:rsidRPr="00E94376">
              <w:rPr>
                <w:rFonts w:ascii="Arial" w:hAnsi="Arial" w:cs="Arial"/>
                <w:bCs/>
                <w:i/>
                <w:iCs/>
              </w:rPr>
              <w:t xml:space="preserve">Receiver of the Data guarantees the below restrictions on file access: </w:t>
            </w:r>
            <w:r w:rsidR="00A11137">
              <w:rPr>
                <w:rFonts w:ascii="Arial" w:hAnsi="Arial" w:cs="Arial"/>
                <w:bCs/>
                <w:i/>
                <w:iCs/>
              </w:rPr>
              <w:br/>
            </w:r>
          </w:p>
          <w:p w14:paraId="61004193" w14:textId="19B14F95" w:rsidR="00165A0C" w:rsidRPr="008061A6" w:rsidRDefault="00165A0C" w:rsidP="008061A6">
            <w:pPr>
              <w:pStyle w:val="Lijstalinea"/>
              <w:numPr>
                <w:ilvl w:val="0"/>
                <w:numId w:val="7"/>
              </w:numPr>
              <w:rPr>
                <w:rFonts w:ascii="Arial" w:hAnsi="Arial" w:cs="Arial"/>
                <w:i/>
                <w:iCs/>
                <w:szCs w:val="22"/>
                <w:lang w:val="en-US"/>
              </w:rPr>
            </w:pPr>
            <w:r w:rsidRPr="008061A6">
              <w:rPr>
                <w:rFonts w:ascii="Arial" w:hAnsi="Arial" w:cs="Arial"/>
                <w:i/>
                <w:iCs/>
                <w:lang w:val="en-US"/>
              </w:rPr>
              <w:t xml:space="preserve">Data is preferably stored on institutional storage and server systems with proper security measures in place, including Unix user group read/write access for one or more appropriate groups but not Unix world read/write access behind a secure firewall. Portable drives and laptops are discouraged, but in case these are used, data must be encrypted and laptops holding these data should have password protected logins and </w:t>
            </w:r>
            <w:proofErr w:type="spellStart"/>
            <w:r w:rsidRPr="008061A6">
              <w:rPr>
                <w:rFonts w:ascii="Arial" w:hAnsi="Arial" w:cs="Arial"/>
                <w:i/>
                <w:iCs/>
                <w:lang w:val="en-US"/>
              </w:rPr>
              <w:t>screenlocks</w:t>
            </w:r>
            <w:proofErr w:type="spellEnd"/>
            <w:r w:rsidRPr="008061A6">
              <w:rPr>
                <w:rFonts w:ascii="Arial" w:hAnsi="Arial" w:cs="Arial"/>
                <w:i/>
                <w:iCs/>
                <w:lang w:val="en-US"/>
              </w:rPr>
              <w:t xml:space="preserve"> enabled (set to lock after 5 minutes of inactivity).</w:t>
            </w:r>
            <w:r w:rsidR="008061A6" w:rsidRPr="008061A6">
              <w:rPr>
                <w:rFonts w:ascii="Arial" w:hAnsi="Arial" w:cs="Arial"/>
                <w:i/>
                <w:iCs/>
                <w:lang w:val="en-US"/>
              </w:rPr>
              <w:br/>
            </w:r>
          </w:p>
          <w:p w14:paraId="6CE8D4A1" w14:textId="1DCA4044" w:rsidR="004318D1" w:rsidRPr="00E94376" w:rsidRDefault="004318D1" w:rsidP="004318D1">
            <w:pPr>
              <w:pStyle w:val="Body"/>
              <w:numPr>
                <w:ilvl w:val="0"/>
                <w:numId w:val="7"/>
              </w:numPr>
              <w:rPr>
                <w:rFonts w:ascii="Arial" w:hAnsi="Arial" w:cs="Arial"/>
                <w:bCs/>
                <w:i/>
                <w:iCs/>
              </w:rPr>
            </w:pPr>
            <w:r w:rsidRPr="00E94376">
              <w:rPr>
                <w:rFonts w:ascii="Arial" w:hAnsi="Arial" w:cs="Arial"/>
                <w:bCs/>
                <w:i/>
                <w:iCs/>
              </w:rPr>
              <w:t xml:space="preserve">Data is not transferrable to third parties. If a third party should be granted access to the Data, the third party should apply through the formal DAC procedure (see below: ‘Process of acquiring access to dataset’). </w:t>
            </w:r>
            <w:r w:rsidR="00A11137">
              <w:rPr>
                <w:rFonts w:ascii="Arial" w:hAnsi="Arial" w:cs="Arial"/>
                <w:bCs/>
                <w:i/>
                <w:iCs/>
              </w:rPr>
              <w:br/>
            </w:r>
          </w:p>
          <w:p w14:paraId="3B320778" w14:textId="77777777" w:rsidR="004318D1" w:rsidRPr="00E94376" w:rsidRDefault="004318D1" w:rsidP="004318D1">
            <w:pPr>
              <w:pStyle w:val="Body"/>
              <w:numPr>
                <w:ilvl w:val="0"/>
                <w:numId w:val="7"/>
              </w:numPr>
              <w:rPr>
                <w:rFonts w:ascii="Arial" w:hAnsi="Arial" w:cs="Arial"/>
                <w:bCs/>
                <w:i/>
                <w:iCs/>
              </w:rPr>
            </w:pPr>
            <w:r w:rsidRPr="00E94376">
              <w:rPr>
                <w:rFonts w:ascii="Arial" w:hAnsi="Arial" w:cs="Arial"/>
                <w:bCs/>
                <w:i/>
                <w:iCs/>
              </w:rPr>
              <w:t xml:space="preserve">If Receiver of the Data is leaving the institute where he/she acquired the Data, Data should be removed from all systems. </w:t>
            </w:r>
          </w:p>
          <w:p w14:paraId="29EC1BA2" w14:textId="77777777" w:rsidR="00D17455" w:rsidRPr="00C50758" w:rsidRDefault="00D17455" w:rsidP="00A82288">
            <w:pPr>
              <w:widowControl w:val="0"/>
              <w:spacing w:line="260" w:lineRule="atLeast"/>
              <w:rPr>
                <w:rFonts w:ascii="Arial" w:hAnsi="Arial" w:cs="Arial"/>
                <w:b/>
                <w:bCs/>
                <w:iCs/>
                <w:szCs w:val="20"/>
                <w:lang w:val="en-US" w:eastAsia="en-GB"/>
              </w:rPr>
            </w:pPr>
          </w:p>
          <w:p w14:paraId="3D000D3B" w14:textId="6EF436ED" w:rsidR="00D17455" w:rsidRPr="00A82288" w:rsidRDefault="00D17455" w:rsidP="00A82288">
            <w:pPr>
              <w:widowControl w:val="0"/>
              <w:spacing w:line="260" w:lineRule="atLeast"/>
              <w:rPr>
                <w:rFonts w:ascii="Arial" w:hAnsi="Arial" w:cs="Arial"/>
                <w:b/>
                <w:bCs/>
                <w:iCs/>
                <w:szCs w:val="20"/>
                <w:lang w:val="en-US" w:eastAsia="en-GB"/>
              </w:rPr>
            </w:pPr>
          </w:p>
        </w:tc>
      </w:tr>
    </w:tbl>
    <w:p w14:paraId="006BD3DC" w14:textId="77777777" w:rsidR="00897343" w:rsidRPr="007900E3" w:rsidRDefault="00897343" w:rsidP="00897343">
      <w:pPr>
        <w:widowControl w:val="0"/>
        <w:spacing w:line="260" w:lineRule="atLeast"/>
        <w:ind w:right="101"/>
        <w:rPr>
          <w:rFonts w:ascii="Arial" w:hAnsi="Arial" w:cs="Arial"/>
          <w:b/>
          <w:bCs/>
          <w:iCs/>
          <w:szCs w:val="20"/>
          <w:lang w:val="en-US" w:eastAsia="en-GB"/>
        </w:rPr>
      </w:pPr>
    </w:p>
    <w:p w14:paraId="43AB5CE3" w14:textId="77777777" w:rsidR="00897343" w:rsidRPr="007900E3" w:rsidRDefault="00897343" w:rsidP="00897343">
      <w:pPr>
        <w:widowControl w:val="0"/>
        <w:spacing w:line="260" w:lineRule="atLeast"/>
        <w:ind w:right="101"/>
        <w:rPr>
          <w:rFonts w:ascii="Arial" w:hAnsi="Arial" w:cs="Arial"/>
          <w:b/>
          <w:bCs/>
          <w:iCs/>
          <w:szCs w:val="20"/>
          <w:lang w:val="en-US" w:eastAsia="en-GB"/>
        </w:rPr>
      </w:pPr>
    </w:p>
    <w:tbl>
      <w:tblPr>
        <w:tblStyle w:val="Tabelraster"/>
        <w:tblW w:w="0" w:type="auto"/>
        <w:tblLook w:val="04A0" w:firstRow="1" w:lastRow="0" w:firstColumn="1" w:lastColumn="0" w:noHBand="0" w:noVBand="1"/>
      </w:tblPr>
      <w:tblGrid>
        <w:gridCol w:w="8041"/>
      </w:tblGrid>
      <w:tr w:rsidR="00E449FC" w:rsidRPr="007E677A" w14:paraId="6B00ED89" w14:textId="77777777" w:rsidTr="00E449FC">
        <w:trPr>
          <w:cnfStyle w:val="100000000000" w:firstRow="1" w:lastRow="0" w:firstColumn="0" w:lastColumn="0" w:oddVBand="0" w:evenVBand="0" w:oddHBand="0" w:evenHBand="0" w:firstRowFirstColumn="0" w:firstRowLastColumn="0" w:lastRowFirstColumn="0" w:lastRowLastColumn="0"/>
        </w:trPr>
        <w:tc>
          <w:tcPr>
            <w:tcW w:w="8191" w:type="dxa"/>
          </w:tcPr>
          <w:p w14:paraId="1419B041" w14:textId="73104093" w:rsidR="00E449FC" w:rsidRDefault="00E449FC" w:rsidP="00897343">
            <w:pPr>
              <w:widowControl w:val="0"/>
              <w:spacing w:line="260" w:lineRule="atLeast"/>
              <w:ind w:right="101"/>
              <w:rPr>
                <w:rFonts w:ascii="Arial" w:hAnsi="Arial" w:cs="Arial"/>
                <w:b/>
                <w:bCs/>
                <w:iCs/>
                <w:szCs w:val="20"/>
                <w:lang w:val="en-US" w:eastAsia="en-GB"/>
              </w:rPr>
            </w:pPr>
            <w:r w:rsidRPr="007900E3">
              <w:rPr>
                <w:rFonts w:ascii="Arial" w:hAnsi="Arial" w:cs="Arial"/>
                <w:b/>
                <w:bCs/>
                <w:iCs/>
                <w:szCs w:val="20"/>
                <w:lang w:val="en-US" w:eastAsia="en-GB"/>
              </w:rPr>
              <w:t>Additional useful information (storage limits and other relevant information)</w:t>
            </w:r>
            <w:r w:rsidR="00A11137">
              <w:rPr>
                <w:rFonts w:ascii="Arial" w:hAnsi="Arial" w:cs="Arial"/>
                <w:b/>
                <w:bCs/>
                <w:iCs/>
                <w:szCs w:val="20"/>
                <w:lang w:val="en-US" w:eastAsia="en-GB"/>
              </w:rPr>
              <w:t>:</w:t>
            </w:r>
          </w:p>
          <w:p w14:paraId="558307C0" w14:textId="77777777" w:rsidR="00E449FC" w:rsidRDefault="00E449FC" w:rsidP="00897343">
            <w:pPr>
              <w:widowControl w:val="0"/>
              <w:spacing w:line="260" w:lineRule="atLeast"/>
              <w:ind w:right="101"/>
              <w:rPr>
                <w:rFonts w:ascii="Arial" w:hAnsi="Arial" w:cs="Arial"/>
                <w:b/>
                <w:bCs/>
                <w:iCs/>
                <w:szCs w:val="20"/>
                <w:lang w:val="en-US" w:eastAsia="en-GB"/>
              </w:rPr>
            </w:pPr>
          </w:p>
          <w:p w14:paraId="1A00FAE1" w14:textId="77777777" w:rsidR="00E449FC" w:rsidRDefault="00E449FC" w:rsidP="00897343">
            <w:pPr>
              <w:widowControl w:val="0"/>
              <w:spacing w:line="260" w:lineRule="atLeast"/>
              <w:ind w:right="101"/>
              <w:rPr>
                <w:rFonts w:ascii="Arial" w:hAnsi="Arial" w:cs="Arial"/>
                <w:b/>
                <w:bCs/>
                <w:iCs/>
                <w:szCs w:val="20"/>
                <w:lang w:val="en-US" w:eastAsia="en-GB"/>
              </w:rPr>
            </w:pPr>
          </w:p>
          <w:p w14:paraId="08C8518B" w14:textId="77777777" w:rsidR="00F50335" w:rsidRDefault="00F50335" w:rsidP="00897343">
            <w:pPr>
              <w:widowControl w:val="0"/>
              <w:spacing w:line="260" w:lineRule="atLeast"/>
              <w:ind w:right="101"/>
              <w:rPr>
                <w:rFonts w:ascii="Arial" w:hAnsi="Arial" w:cs="Arial"/>
                <w:b/>
                <w:bCs/>
                <w:iCs/>
                <w:szCs w:val="20"/>
                <w:lang w:val="en-US" w:eastAsia="en-GB"/>
              </w:rPr>
            </w:pPr>
          </w:p>
          <w:p w14:paraId="335F5306" w14:textId="32A54156" w:rsidR="00F50335" w:rsidRDefault="00F50335" w:rsidP="00897343">
            <w:pPr>
              <w:widowControl w:val="0"/>
              <w:spacing w:line="260" w:lineRule="atLeast"/>
              <w:ind w:right="101"/>
              <w:rPr>
                <w:rFonts w:ascii="Arial" w:hAnsi="Arial" w:cs="Arial"/>
                <w:b/>
                <w:bCs/>
                <w:iCs/>
                <w:szCs w:val="20"/>
                <w:lang w:val="en-US" w:eastAsia="en-GB"/>
              </w:rPr>
            </w:pPr>
          </w:p>
        </w:tc>
      </w:tr>
    </w:tbl>
    <w:p w14:paraId="6BAA7A85" w14:textId="77777777" w:rsidR="00897343" w:rsidRPr="007900E3" w:rsidRDefault="00897343" w:rsidP="00897343">
      <w:pPr>
        <w:widowControl w:val="0"/>
        <w:spacing w:line="260" w:lineRule="atLeast"/>
        <w:ind w:right="101"/>
        <w:rPr>
          <w:rFonts w:ascii="Arial" w:hAnsi="Arial" w:cs="Arial"/>
          <w:b/>
          <w:bCs/>
          <w:iCs/>
          <w:szCs w:val="20"/>
          <w:lang w:val="en-US" w:eastAsia="en-GB"/>
        </w:rPr>
      </w:pPr>
    </w:p>
    <w:p w14:paraId="4AF36658" w14:textId="2A27459B" w:rsidR="00C971ED" w:rsidRPr="007900E3" w:rsidRDefault="00C971ED" w:rsidP="00CA75BF">
      <w:pPr>
        <w:widowControl w:val="0"/>
        <w:spacing w:line="260" w:lineRule="atLeast"/>
        <w:ind w:right="101"/>
        <w:rPr>
          <w:rFonts w:ascii="Arial" w:hAnsi="Arial" w:cs="Arial"/>
          <w:b/>
          <w:bCs/>
          <w:iCs/>
          <w:szCs w:val="20"/>
          <w:lang w:val="en-US" w:eastAsia="en-GB"/>
        </w:rPr>
      </w:pPr>
    </w:p>
    <w:tbl>
      <w:tblPr>
        <w:tblStyle w:val="Tabelraster"/>
        <w:tblW w:w="8369" w:type="dxa"/>
        <w:tblLook w:val="04A0" w:firstRow="1" w:lastRow="0" w:firstColumn="1" w:lastColumn="0" w:noHBand="0" w:noVBand="1"/>
      </w:tblPr>
      <w:tblGrid>
        <w:gridCol w:w="8369"/>
      </w:tblGrid>
      <w:tr w:rsidR="00C971ED" w:rsidRPr="007E677A" w14:paraId="3226344F" w14:textId="77777777" w:rsidTr="008C6A32">
        <w:trPr>
          <w:cnfStyle w:val="100000000000" w:firstRow="1" w:lastRow="0" w:firstColumn="0" w:lastColumn="0" w:oddVBand="0" w:evenVBand="0" w:oddHBand="0" w:evenHBand="0" w:firstRowFirstColumn="0" w:firstRowLastColumn="0" w:lastRowFirstColumn="0" w:lastRowLastColumn="0"/>
        </w:trPr>
        <w:tc>
          <w:tcPr>
            <w:tcW w:w="8369" w:type="dxa"/>
          </w:tcPr>
          <w:p w14:paraId="1BC91D07" w14:textId="518A395E" w:rsidR="00C971ED" w:rsidRDefault="00C971ED" w:rsidP="00C971ED">
            <w:pPr>
              <w:widowControl w:val="0"/>
              <w:spacing w:line="260" w:lineRule="atLeast"/>
              <w:ind w:right="101"/>
              <w:rPr>
                <w:rFonts w:ascii="Arial" w:hAnsi="Arial" w:cs="Arial"/>
                <w:b/>
                <w:bCs/>
                <w:iCs/>
                <w:szCs w:val="20"/>
                <w:lang w:val="en-US" w:eastAsia="en-GB"/>
              </w:rPr>
            </w:pPr>
            <w:r w:rsidRPr="007900E3">
              <w:rPr>
                <w:rFonts w:ascii="Arial" w:hAnsi="Arial" w:cs="Arial"/>
                <w:b/>
                <w:bCs/>
                <w:iCs/>
                <w:szCs w:val="20"/>
                <w:lang w:val="en-US" w:eastAsia="en-GB"/>
              </w:rPr>
              <w:t>Contact points for data protection</w:t>
            </w:r>
            <w:r>
              <w:rPr>
                <w:rFonts w:ascii="Arial" w:hAnsi="Arial" w:cs="Arial"/>
                <w:b/>
                <w:bCs/>
                <w:iCs/>
                <w:szCs w:val="20"/>
                <w:lang w:val="en-US" w:eastAsia="en-GB"/>
              </w:rPr>
              <w:t xml:space="preserve"> incident</w:t>
            </w:r>
            <w:r w:rsidR="007D2B10">
              <w:rPr>
                <w:rFonts w:ascii="Arial" w:hAnsi="Arial" w:cs="Arial"/>
                <w:b/>
                <w:bCs/>
                <w:iCs/>
                <w:szCs w:val="20"/>
                <w:lang w:val="en-US" w:eastAsia="en-GB"/>
              </w:rPr>
              <w:t>:</w:t>
            </w:r>
            <w:r w:rsidR="00691E59">
              <w:rPr>
                <w:rFonts w:ascii="Arial" w:hAnsi="Arial" w:cs="Arial"/>
                <w:b/>
                <w:bCs/>
                <w:iCs/>
                <w:szCs w:val="20"/>
                <w:lang w:val="en-US" w:eastAsia="en-GB"/>
              </w:rPr>
              <w:br/>
            </w:r>
          </w:p>
          <w:p w14:paraId="6B668DC0" w14:textId="0345D5AD" w:rsidR="00C971ED" w:rsidRPr="00691E59" w:rsidRDefault="00346407" w:rsidP="00C971ED">
            <w:pPr>
              <w:widowControl w:val="0"/>
              <w:spacing w:line="260" w:lineRule="atLeast"/>
              <w:ind w:right="101"/>
              <w:rPr>
                <w:rFonts w:ascii="Arial" w:hAnsi="Arial" w:cs="Arial"/>
                <w:b/>
                <w:bCs/>
                <w:i/>
                <w:iCs/>
                <w:szCs w:val="20"/>
                <w:lang w:val="en-US" w:eastAsia="en-GB"/>
              </w:rPr>
            </w:pPr>
            <w:hyperlink r:id="rId8" w:history="1">
              <w:r w:rsidR="007D2B10" w:rsidRPr="00691E59">
                <w:rPr>
                  <w:rStyle w:val="Hyperlink"/>
                  <w:rFonts w:ascii="Segoe UI" w:hAnsi="Segoe UI" w:cs="Segoe UI"/>
                  <w:i/>
                  <w:iCs/>
                  <w:lang w:val="en-US"/>
                </w:rPr>
                <w:t>fg@prinsesmaximacentrum.nl</w:t>
              </w:r>
            </w:hyperlink>
            <w:r w:rsidR="007D2B10" w:rsidRPr="00691E59">
              <w:rPr>
                <w:rFonts w:ascii="Segoe UI" w:hAnsi="Segoe UI" w:cs="Segoe UI"/>
                <w:i/>
                <w:iCs/>
                <w:lang w:val="en-US"/>
              </w:rPr>
              <w:t xml:space="preserve"> and </w:t>
            </w:r>
            <w:r w:rsidR="00752ED1" w:rsidRPr="00A11137">
              <w:rPr>
                <w:rFonts w:ascii="Segoe UI" w:hAnsi="Segoe UI" w:cs="Segoe UI"/>
                <w:i/>
                <w:iCs/>
                <w:u w:val="single"/>
                <w:lang w:val="en-US"/>
              </w:rPr>
              <w:t>biobank</w:t>
            </w:r>
            <w:r w:rsidR="0013327A" w:rsidRPr="00A11137">
              <w:rPr>
                <w:rFonts w:ascii="Segoe UI" w:hAnsi="Segoe UI" w:cs="Segoe UI"/>
                <w:i/>
                <w:iCs/>
                <w:u w:val="single"/>
                <w:lang w:val="en-US"/>
              </w:rPr>
              <w:t>@prinsesmaximacentrum.nl</w:t>
            </w:r>
          </w:p>
          <w:p w14:paraId="64574091" w14:textId="77777777" w:rsidR="00C971ED" w:rsidRPr="00691E59" w:rsidRDefault="00C971ED" w:rsidP="00C971ED">
            <w:pPr>
              <w:widowControl w:val="0"/>
              <w:spacing w:line="260" w:lineRule="atLeast"/>
              <w:ind w:right="101"/>
              <w:rPr>
                <w:rFonts w:ascii="Arial" w:hAnsi="Arial" w:cs="Arial"/>
                <w:b/>
                <w:bCs/>
                <w:i/>
                <w:iCs/>
                <w:szCs w:val="20"/>
                <w:lang w:val="en-US" w:eastAsia="en-GB"/>
              </w:rPr>
            </w:pPr>
          </w:p>
          <w:p w14:paraId="0B67193F" w14:textId="06658481" w:rsidR="00086806" w:rsidRPr="00691E59" w:rsidRDefault="00086806" w:rsidP="00086806">
            <w:pPr>
              <w:rPr>
                <w:rFonts w:ascii="Segoe UI" w:hAnsi="Segoe UI" w:cs="Segoe UI"/>
                <w:i/>
                <w:iCs/>
                <w:szCs w:val="22"/>
                <w:lang w:val="en-US"/>
              </w:rPr>
            </w:pPr>
            <w:r w:rsidRPr="00691E59">
              <w:rPr>
                <w:rFonts w:ascii="Segoe UI" w:hAnsi="Segoe UI" w:cs="Segoe UI"/>
                <w:i/>
                <w:iCs/>
                <w:lang w:val="en-US"/>
              </w:rPr>
              <w:t xml:space="preserve">An incident is an investigation of confiscation of the Data by government officials of a suspicion that such may occur at some point in the future, a violation of the Data within the meaning of Article 4.12 of the General Data Protection Regulation or any </w:t>
            </w:r>
            <w:r w:rsidR="004E1DD9" w:rsidRPr="00691E59">
              <w:rPr>
                <w:rFonts w:ascii="Segoe UI" w:hAnsi="Segoe UI" w:cs="Segoe UI"/>
                <w:i/>
                <w:iCs/>
                <w:lang w:val="en-US"/>
              </w:rPr>
              <w:t>unauthorized</w:t>
            </w:r>
            <w:r w:rsidRPr="00691E59">
              <w:rPr>
                <w:rFonts w:ascii="Segoe UI" w:hAnsi="Segoe UI" w:cs="Segoe UI"/>
                <w:i/>
                <w:iCs/>
                <w:lang w:val="en-US"/>
              </w:rPr>
              <w:t xml:space="preserve"> access, removal, damage, loss or any other </w:t>
            </w:r>
            <w:r w:rsidR="004E1DD9" w:rsidRPr="00691E59">
              <w:rPr>
                <w:rFonts w:ascii="Segoe UI" w:hAnsi="Segoe UI" w:cs="Segoe UI"/>
                <w:i/>
                <w:iCs/>
                <w:lang w:val="en-US"/>
              </w:rPr>
              <w:t>unlawful</w:t>
            </w:r>
            <w:r w:rsidRPr="00691E59">
              <w:rPr>
                <w:rFonts w:ascii="Segoe UI" w:hAnsi="Segoe UI" w:cs="Segoe UI"/>
                <w:i/>
                <w:iCs/>
                <w:lang w:val="en-US"/>
              </w:rPr>
              <w:t xml:space="preserve"> act of processing of the Data.</w:t>
            </w:r>
          </w:p>
          <w:p w14:paraId="0D40480D" w14:textId="77777777" w:rsidR="00086806" w:rsidRPr="00691E59" w:rsidRDefault="00086806" w:rsidP="00086806">
            <w:pPr>
              <w:rPr>
                <w:rFonts w:ascii="Segoe UI" w:hAnsi="Segoe UI" w:cs="Segoe UI"/>
                <w:i/>
                <w:iCs/>
                <w:lang w:val="en-US"/>
              </w:rPr>
            </w:pPr>
            <w:r w:rsidRPr="00691E59">
              <w:rPr>
                <w:rFonts w:ascii="Segoe UI" w:hAnsi="Segoe UI" w:cs="Segoe UI"/>
                <w:i/>
                <w:iCs/>
                <w:lang w:val="en-US"/>
              </w:rPr>
              <w:t>When an incident occurs, has occurred or may be about to occur, the Recipient is required to notify the Máxima at once and to provide any relevant information on:</w:t>
            </w:r>
          </w:p>
          <w:p w14:paraId="7618DD1B" w14:textId="77777777"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the nature of the incident;</w:t>
            </w:r>
          </w:p>
          <w:p w14:paraId="32E75277" w14:textId="77777777"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in case of a violation of the Data: the contact information of the party reporting;</w:t>
            </w:r>
          </w:p>
          <w:p w14:paraId="6F536A3B" w14:textId="77777777"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the Data that (may) have been affected;</w:t>
            </w:r>
          </w:p>
          <w:p w14:paraId="6E1F52D1" w14:textId="77777777"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information on developments with regard to the Incident;</w:t>
            </w:r>
          </w:p>
          <w:p w14:paraId="42B8FFA8" w14:textId="77777777"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 xml:space="preserve">what has been observed and the presumable consequences of the incident or data breach; and </w:t>
            </w:r>
          </w:p>
          <w:p w14:paraId="4E34A0E1" w14:textId="2C9C55B1" w:rsidR="00086806" w:rsidRPr="00691E59" w:rsidRDefault="00086806" w:rsidP="00086806">
            <w:pPr>
              <w:pStyle w:val="Lijstalinea"/>
              <w:numPr>
                <w:ilvl w:val="0"/>
                <w:numId w:val="6"/>
              </w:numPr>
              <w:spacing w:line="240" w:lineRule="auto"/>
              <w:contextualSpacing w:val="0"/>
              <w:rPr>
                <w:rFonts w:ascii="Segoe UI" w:hAnsi="Segoe UI" w:cs="Segoe UI"/>
                <w:i/>
                <w:iCs/>
                <w:lang w:val="en-US"/>
              </w:rPr>
            </w:pPr>
            <w:r w:rsidRPr="00691E59">
              <w:rPr>
                <w:rFonts w:ascii="Segoe UI" w:hAnsi="Segoe UI" w:cs="Segoe UI"/>
                <w:i/>
                <w:iCs/>
                <w:lang w:val="en-US"/>
              </w:rPr>
              <w:t xml:space="preserve">the measures which have been or will be taken to resolve the incident or to </w:t>
            </w:r>
            <w:r w:rsidR="004E1DD9" w:rsidRPr="00691E59">
              <w:rPr>
                <w:rFonts w:ascii="Segoe UI" w:hAnsi="Segoe UI" w:cs="Segoe UI"/>
                <w:i/>
                <w:iCs/>
                <w:lang w:val="en-US"/>
              </w:rPr>
              <w:t>minimize</w:t>
            </w:r>
            <w:r w:rsidRPr="00691E59">
              <w:rPr>
                <w:rFonts w:ascii="Segoe UI" w:hAnsi="Segoe UI" w:cs="Segoe UI"/>
                <w:i/>
                <w:iCs/>
                <w:lang w:val="en-US"/>
              </w:rPr>
              <w:t xml:space="preserve"> the consequences or damage to the maximum extent possible.</w:t>
            </w:r>
          </w:p>
          <w:p w14:paraId="767CF093" w14:textId="77777777" w:rsidR="00C971ED" w:rsidRDefault="00C971ED" w:rsidP="00CA75BF">
            <w:pPr>
              <w:widowControl w:val="0"/>
              <w:spacing w:line="260" w:lineRule="atLeast"/>
              <w:ind w:right="101"/>
              <w:rPr>
                <w:rFonts w:ascii="Arial" w:hAnsi="Arial" w:cs="Arial"/>
                <w:b/>
                <w:bCs/>
                <w:iCs/>
                <w:szCs w:val="20"/>
                <w:lang w:val="en-US" w:eastAsia="en-GB"/>
              </w:rPr>
            </w:pPr>
          </w:p>
        </w:tc>
      </w:tr>
    </w:tbl>
    <w:p w14:paraId="3AD5FD54" w14:textId="77777777" w:rsidR="005A7A60" w:rsidRPr="007900E3" w:rsidRDefault="005A7A60">
      <w:pPr>
        <w:widowControl w:val="0"/>
        <w:spacing w:line="260" w:lineRule="atLeast"/>
        <w:ind w:right="101"/>
        <w:rPr>
          <w:rFonts w:ascii="Arial" w:hAnsi="Arial" w:cs="Arial"/>
          <w:b/>
          <w:bCs/>
          <w:iCs/>
          <w:szCs w:val="20"/>
          <w:lang w:val="en-US" w:eastAsia="en-GB"/>
        </w:rPr>
      </w:pPr>
    </w:p>
    <w:sectPr w:rsidR="005A7A60" w:rsidRPr="007900E3" w:rsidSect="00BF0D54">
      <w:headerReference w:type="default" r:id="rId9"/>
      <w:footerReference w:type="default" r:id="rId10"/>
      <w:headerReference w:type="first" r:id="rId11"/>
      <w:footerReference w:type="first" r:id="rId12"/>
      <w:pgSz w:w="11906" w:h="16838"/>
      <w:pgMar w:top="1719" w:right="2381" w:bottom="1644" w:left="1474" w:header="709" w:footer="0" w:gutter="0"/>
      <w:pgNumType w:start="1"/>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DAD7" w14:textId="77777777" w:rsidR="00DC55E7" w:rsidRDefault="00DC55E7">
      <w:pPr>
        <w:spacing w:line="240" w:lineRule="auto"/>
      </w:pPr>
      <w:r>
        <w:separator/>
      </w:r>
    </w:p>
  </w:endnote>
  <w:endnote w:type="continuationSeparator" w:id="0">
    <w:p w14:paraId="090893E8" w14:textId="77777777" w:rsidR="00DC55E7" w:rsidRDefault="00DC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34B1" w14:textId="48A2764E" w:rsidR="00465B46" w:rsidRPr="000C5905" w:rsidRDefault="00465B46" w:rsidP="00465B46">
    <w:pPr>
      <w:pStyle w:val="Voettekst"/>
      <w:rPr>
        <w:lang w:val="en-US"/>
      </w:rPr>
    </w:pPr>
    <w:r w:rsidRPr="000C5905">
      <w:rPr>
        <w:lang w:val="en-US"/>
      </w:rPr>
      <w:t>Data Sharing Agreement_v1.0_</w:t>
    </w:r>
    <w:r w:rsidR="002D108B">
      <w:rPr>
        <w:lang w:val="en-US"/>
      </w:rPr>
      <w:t>11</w:t>
    </w:r>
    <w:r>
      <w:rPr>
        <w:lang w:val="en-US"/>
      </w:rPr>
      <w:t xml:space="preserve"> Nov 2020</w:t>
    </w:r>
    <w:r>
      <w:rPr>
        <w:lang w:val="en-US"/>
      </w:rPr>
      <w:tab/>
    </w:r>
    <w:r w:rsidR="00862F5F" w:rsidRPr="00E578C1">
      <w:rPr>
        <w:lang w:val="en-US"/>
      </w:rPr>
      <w:t>Pag</w:t>
    </w:r>
    <w:r w:rsidR="00862F5F">
      <w:rPr>
        <w:lang w:val="en-US"/>
      </w:rPr>
      <w:t>e</w:t>
    </w:r>
    <w:r w:rsidR="00862F5F" w:rsidRPr="00E578C1">
      <w:rPr>
        <w:lang w:val="en-US"/>
      </w:rPr>
      <w:t xml:space="preserve"> </w:t>
    </w:r>
    <w:r w:rsidR="00862F5F">
      <w:rPr>
        <w:b/>
        <w:bCs/>
        <w:sz w:val="24"/>
        <w:szCs w:val="24"/>
      </w:rPr>
      <w:fldChar w:fldCharType="begin"/>
    </w:r>
    <w:r w:rsidR="00862F5F" w:rsidRPr="00E578C1">
      <w:rPr>
        <w:b/>
        <w:bCs/>
        <w:lang w:val="en-US"/>
      </w:rPr>
      <w:instrText>PAGE</w:instrText>
    </w:r>
    <w:r w:rsidR="00862F5F">
      <w:rPr>
        <w:b/>
        <w:bCs/>
        <w:sz w:val="24"/>
        <w:szCs w:val="24"/>
      </w:rPr>
      <w:fldChar w:fldCharType="separate"/>
    </w:r>
    <w:r w:rsidR="00862F5F" w:rsidRPr="00862F5F">
      <w:rPr>
        <w:b/>
        <w:bCs/>
        <w:sz w:val="24"/>
        <w:szCs w:val="24"/>
        <w:lang w:val="en-US"/>
      </w:rPr>
      <w:t>1</w:t>
    </w:r>
    <w:r w:rsidR="00862F5F">
      <w:rPr>
        <w:b/>
        <w:bCs/>
        <w:sz w:val="24"/>
        <w:szCs w:val="24"/>
      </w:rPr>
      <w:fldChar w:fldCharType="end"/>
    </w:r>
    <w:r w:rsidR="00862F5F" w:rsidRPr="00E578C1">
      <w:rPr>
        <w:lang w:val="en-US"/>
      </w:rPr>
      <w:t xml:space="preserve"> </w:t>
    </w:r>
    <w:r w:rsidR="00862F5F">
      <w:rPr>
        <w:lang w:val="en-US"/>
      </w:rPr>
      <w:t>of</w:t>
    </w:r>
    <w:r w:rsidR="00862F5F" w:rsidRPr="00E578C1">
      <w:rPr>
        <w:lang w:val="en-US"/>
      </w:rPr>
      <w:t xml:space="preserve"> </w:t>
    </w:r>
    <w:r w:rsidR="00862F5F">
      <w:rPr>
        <w:b/>
        <w:bCs/>
        <w:sz w:val="24"/>
        <w:szCs w:val="24"/>
      </w:rPr>
      <w:fldChar w:fldCharType="begin"/>
    </w:r>
    <w:r w:rsidR="00862F5F" w:rsidRPr="00E578C1">
      <w:rPr>
        <w:b/>
        <w:bCs/>
        <w:lang w:val="en-US"/>
      </w:rPr>
      <w:instrText>NUMPAGES</w:instrText>
    </w:r>
    <w:r w:rsidR="00862F5F">
      <w:rPr>
        <w:b/>
        <w:bCs/>
        <w:sz w:val="24"/>
        <w:szCs w:val="24"/>
      </w:rPr>
      <w:fldChar w:fldCharType="separate"/>
    </w:r>
    <w:r w:rsidR="00862F5F" w:rsidRPr="00862F5F">
      <w:rPr>
        <w:b/>
        <w:bCs/>
        <w:sz w:val="24"/>
        <w:szCs w:val="24"/>
        <w:lang w:val="en-US"/>
      </w:rPr>
      <w:t>9</w:t>
    </w:r>
    <w:r w:rsidR="00862F5F">
      <w:rPr>
        <w:b/>
        <w:bCs/>
        <w:sz w:val="24"/>
        <w:szCs w:val="24"/>
      </w:rPr>
      <w:fldChar w:fldCharType="end"/>
    </w:r>
  </w:p>
  <w:p w14:paraId="0CE425F1" w14:textId="77777777" w:rsidR="00465B46" w:rsidRPr="00465B46" w:rsidRDefault="00465B46">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798876"/>
      <w:docPartObj>
        <w:docPartGallery w:val="Page Numbers (Bottom of Page)"/>
        <w:docPartUnique/>
      </w:docPartObj>
    </w:sdtPr>
    <w:sdtEndPr/>
    <w:sdtContent>
      <w:sdt>
        <w:sdtPr>
          <w:id w:val="1728636285"/>
          <w:docPartObj>
            <w:docPartGallery w:val="Page Numbers (Top of Page)"/>
            <w:docPartUnique/>
          </w:docPartObj>
        </w:sdtPr>
        <w:sdtEndPr/>
        <w:sdtContent>
          <w:p w14:paraId="3661F0DF" w14:textId="159FF865" w:rsidR="00E72E25" w:rsidRPr="00E578C1" w:rsidRDefault="00E578C1" w:rsidP="00E578C1">
            <w:pPr>
              <w:pStyle w:val="Voettekst"/>
              <w:rPr>
                <w:lang w:val="en-US"/>
              </w:rPr>
            </w:pPr>
            <w:r w:rsidRPr="00E578C1">
              <w:rPr>
                <w:lang w:val="en-US"/>
              </w:rPr>
              <w:t>Data Sharing Agreement_v1.0_</w:t>
            </w:r>
            <w:r w:rsidR="007470EF">
              <w:rPr>
                <w:lang w:val="en-US"/>
              </w:rPr>
              <w:t xml:space="preserve">11 </w:t>
            </w:r>
            <w:r>
              <w:rPr>
                <w:lang w:val="en-US"/>
              </w:rPr>
              <w:t xml:space="preserve">Nov 2020   </w:t>
            </w:r>
            <w:r w:rsidR="0092338F">
              <w:rPr>
                <w:lang w:val="en-US"/>
              </w:rPr>
              <w:tab/>
            </w:r>
            <w:r w:rsidR="00E72E25" w:rsidRPr="00E578C1">
              <w:rPr>
                <w:lang w:val="en-US"/>
              </w:rPr>
              <w:t>Pag</w:t>
            </w:r>
            <w:r w:rsidR="0092338F">
              <w:rPr>
                <w:lang w:val="en-US"/>
              </w:rPr>
              <w:t>e</w:t>
            </w:r>
            <w:r w:rsidR="00E72E25" w:rsidRPr="00E578C1">
              <w:rPr>
                <w:lang w:val="en-US"/>
              </w:rPr>
              <w:t xml:space="preserve"> </w:t>
            </w:r>
            <w:r w:rsidR="00E72E25">
              <w:rPr>
                <w:b/>
                <w:bCs/>
                <w:sz w:val="24"/>
                <w:szCs w:val="24"/>
              </w:rPr>
              <w:fldChar w:fldCharType="begin"/>
            </w:r>
            <w:r w:rsidR="00E72E25" w:rsidRPr="00E578C1">
              <w:rPr>
                <w:b/>
                <w:bCs/>
                <w:lang w:val="en-US"/>
              </w:rPr>
              <w:instrText>PAGE</w:instrText>
            </w:r>
            <w:r w:rsidR="00E72E25">
              <w:rPr>
                <w:b/>
                <w:bCs/>
                <w:sz w:val="24"/>
                <w:szCs w:val="24"/>
              </w:rPr>
              <w:fldChar w:fldCharType="separate"/>
            </w:r>
            <w:r w:rsidR="00E72E25" w:rsidRPr="00E578C1">
              <w:rPr>
                <w:b/>
                <w:bCs/>
                <w:lang w:val="en-US"/>
              </w:rPr>
              <w:t>2</w:t>
            </w:r>
            <w:r w:rsidR="00E72E25">
              <w:rPr>
                <w:b/>
                <w:bCs/>
                <w:sz w:val="24"/>
                <w:szCs w:val="24"/>
              </w:rPr>
              <w:fldChar w:fldCharType="end"/>
            </w:r>
            <w:r w:rsidR="00E72E25" w:rsidRPr="00E578C1">
              <w:rPr>
                <w:lang w:val="en-US"/>
              </w:rPr>
              <w:t xml:space="preserve"> </w:t>
            </w:r>
            <w:r w:rsidR="0092338F">
              <w:rPr>
                <w:lang w:val="en-US"/>
              </w:rPr>
              <w:t>of</w:t>
            </w:r>
            <w:r w:rsidR="00E72E25" w:rsidRPr="00E578C1">
              <w:rPr>
                <w:lang w:val="en-US"/>
              </w:rPr>
              <w:t xml:space="preserve"> </w:t>
            </w:r>
            <w:r w:rsidR="00E72E25">
              <w:rPr>
                <w:b/>
                <w:bCs/>
                <w:sz w:val="24"/>
                <w:szCs w:val="24"/>
              </w:rPr>
              <w:fldChar w:fldCharType="begin"/>
            </w:r>
            <w:r w:rsidR="00E72E25" w:rsidRPr="00E578C1">
              <w:rPr>
                <w:b/>
                <w:bCs/>
                <w:lang w:val="en-US"/>
              </w:rPr>
              <w:instrText>NUMPAGES</w:instrText>
            </w:r>
            <w:r w:rsidR="00E72E25">
              <w:rPr>
                <w:b/>
                <w:bCs/>
                <w:sz w:val="24"/>
                <w:szCs w:val="24"/>
              </w:rPr>
              <w:fldChar w:fldCharType="separate"/>
            </w:r>
            <w:r w:rsidR="00E72E25" w:rsidRPr="00E578C1">
              <w:rPr>
                <w:b/>
                <w:bCs/>
                <w:lang w:val="en-US"/>
              </w:rPr>
              <w:t>2</w:t>
            </w:r>
            <w:r w:rsidR="00E72E25">
              <w:rPr>
                <w:b/>
                <w:bCs/>
                <w:sz w:val="24"/>
                <w:szCs w:val="24"/>
              </w:rPr>
              <w:fldChar w:fldCharType="end"/>
            </w:r>
          </w:p>
        </w:sdtContent>
      </w:sdt>
    </w:sdtContent>
  </w:sdt>
  <w:p w14:paraId="090BF0BE" w14:textId="77777777" w:rsidR="000C5905" w:rsidRPr="000C5905" w:rsidRDefault="000C5905">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9090" w14:textId="77777777" w:rsidR="00DC55E7" w:rsidRDefault="00DC55E7">
      <w:pPr>
        <w:spacing w:line="240" w:lineRule="auto"/>
      </w:pPr>
      <w:r>
        <w:separator/>
      </w:r>
    </w:p>
  </w:footnote>
  <w:footnote w:type="continuationSeparator" w:id="0">
    <w:p w14:paraId="5DB2EE07" w14:textId="77777777" w:rsidR="00DC55E7" w:rsidRDefault="00DC5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25DA" w14:textId="48D6D9C9" w:rsidR="00684A0D" w:rsidRDefault="00976F3A">
    <w:pPr>
      <w:pStyle w:val="Koptekst"/>
    </w:pPr>
    <w:r>
      <w:rPr>
        <w:noProof/>
      </w:rPr>
      <w:drawing>
        <wp:anchor distT="0" distB="0" distL="114300" distR="114300" simplePos="0" relativeHeight="251675136" behindDoc="0" locked="0" layoutInCell="1" allowOverlap="1" wp14:anchorId="756DDDBE" wp14:editId="43BECFE1">
          <wp:simplePos x="0" y="0"/>
          <wp:positionH relativeFrom="column">
            <wp:posOffset>5217160</wp:posOffset>
          </wp:positionH>
          <wp:positionV relativeFrom="paragraph">
            <wp:posOffset>-212090</wp:posOffset>
          </wp:positionV>
          <wp:extent cx="1169035" cy="5809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785" cy="58631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7315" w14:textId="36757D66" w:rsidR="005A7A60" w:rsidRDefault="0016078D" w:rsidP="0016078D">
    <w:pPr>
      <w:pStyle w:val="Koptekst"/>
      <w:jc w:val="right"/>
    </w:pPr>
    <w:r>
      <w:rPr>
        <w:noProof/>
      </w:rPr>
      <w:drawing>
        <wp:anchor distT="0" distB="0" distL="114300" distR="114300" simplePos="0" relativeHeight="251658240" behindDoc="0" locked="0" layoutInCell="1" allowOverlap="1" wp14:anchorId="545876EA" wp14:editId="76BD79A7">
          <wp:simplePos x="0" y="0"/>
          <wp:positionH relativeFrom="column">
            <wp:posOffset>5109845</wp:posOffset>
          </wp:positionH>
          <wp:positionV relativeFrom="paragraph">
            <wp:posOffset>-183515</wp:posOffset>
          </wp:positionV>
          <wp:extent cx="1169136" cy="5810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136" cy="581025"/>
                  </a:xfrm>
                  <a:prstGeom prst="rect">
                    <a:avLst/>
                  </a:prstGeom>
                  <a:noFill/>
                  <a:ln>
                    <a:noFill/>
                  </a:ln>
                </pic:spPr>
              </pic:pic>
            </a:graphicData>
          </a:graphic>
        </wp:anchor>
      </w:drawing>
    </w:r>
    <w:r w:rsidR="006E2153">
      <w:rPr>
        <w:noProof/>
        <w:lang w:eastAsia="nl-NL"/>
      </w:rPr>
      <mc:AlternateContent>
        <mc:Choice Requires="wps">
          <w:drawing>
            <wp:anchor distT="0" distB="0" distL="114300" distR="114300" simplePos="0" relativeHeight="251647488" behindDoc="1" locked="0" layoutInCell="1" allowOverlap="1" wp14:anchorId="194EC4EB" wp14:editId="7DE52117">
              <wp:simplePos x="0" y="0"/>
              <wp:positionH relativeFrom="page">
                <wp:posOffset>11167110</wp:posOffset>
              </wp:positionH>
              <wp:positionV relativeFrom="page">
                <wp:posOffset>-3677920</wp:posOffset>
              </wp:positionV>
              <wp:extent cx="4445" cy="9525000"/>
              <wp:effectExtent l="0" t="0" r="34925" b="10795"/>
              <wp:wrapNone/>
              <wp:docPr id="11" name="VerticalColofonLineFP"/>
              <wp:cNvGraphicFramePr/>
              <a:graphic xmlns:a="http://schemas.openxmlformats.org/drawingml/2006/main">
                <a:graphicData uri="http://schemas.microsoft.com/office/word/2010/wordprocessingShape">
                  <wps:wsp>
                    <wps:cNvCnPr/>
                    <wps:spPr>
                      <a:xfrm flipH="1">
                        <a:off x="0" y="0"/>
                        <a:ext cx="6480" cy="9000000"/>
                      </a:xfrm>
                      <a:prstGeom prst="line">
                        <a:avLst/>
                      </a:prstGeom>
                      <a:ln w="12600">
                        <a:solidFill>
                          <a:srgbClr val="F3991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196687" id="VerticalColofonLineFP" o:spid="_x0000_s1026" style="position:absolute;flip:x;z-index:-251668992;visibility:visible;mso-wrap-style:square;mso-wrap-distance-left:9pt;mso-wrap-distance-top:0;mso-wrap-distance-right:9pt;mso-wrap-distance-bottom:0;mso-position-horizontal:absolute;mso-position-horizontal-relative:page;mso-position-vertical:absolute;mso-position-vertical-relative:page" from="879.3pt,-289.6pt" to="879.6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" strokecolor="#f39910" strokeweight=".35mm">
              <w10:wrap anchorx="page" anchory="page"/>
            </v:line>
          </w:pict>
        </mc:Fallback>
      </mc:AlternateContent>
    </w:r>
    <w:r w:rsidR="006E2153">
      <w:rPr>
        <w:noProof/>
        <w:lang w:eastAsia="nl-NL"/>
      </w:rPr>
      <mc:AlternateContent>
        <mc:Choice Requires="wps">
          <w:drawing>
            <wp:anchor distT="0" distB="0" distL="114300" distR="114300" simplePos="0" relativeHeight="251656704" behindDoc="1" locked="0" layoutInCell="1" allowOverlap="1" wp14:anchorId="478CC3EC" wp14:editId="7846C008">
              <wp:simplePos x="0" y="0"/>
              <wp:positionH relativeFrom="page">
                <wp:posOffset>5411470</wp:posOffset>
              </wp:positionH>
              <wp:positionV relativeFrom="page">
                <wp:posOffset>10195560</wp:posOffset>
              </wp:positionV>
              <wp:extent cx="2037080" cy="316865"/>
              <wp:effectExtent l="0" t="0" r="1905" b="7620"/>
              <wp:wrapNone/>
              <wp:docPr id="14" name="ColofonUrlFP" title="doHeaderFirstPage"/>
              <wp:cNvGraphicFramePr/>
              <a:graphic xmlns:a="http://schemas.openxmlformats.org/drawingml/2006/main">
                <a:graphicData uri="http://schemas.microsoft.com/office/word/2010/wordprocessingShape">
                  <wps:wsp>
                    <wps:cNvSpPr/>
                    <wps:spPr>
                      <a:xfrm>
                        <a:off x="0" y="0"/>
                        <a:ext cx="2036520" cy="316080"/>
                      </a:xfrm>
                      <a:prstGeom prst="rect">
                        <a:avLst/>
                      </a:prstGeom>
                      <a:noFill/>
                      <a:ln w="6480">
                        <a:noFill/>
                      </a:ln>
                    </wps:spPr>
                    <wps:style>
                      <a:lnRef idx="0">
                        <a:scrgbClr r="0" g="0" b="0"/>
                      </a:lnRef>
                      <a:fillRef idx="0">
                        <a:scrgbClr r="0" g="0" b="0"/>
                      </a:fillRef>
                      <a:effectRef idx="0">
                        <a:scrgbClr r="0" g="0" b="0"/>
                      </a:effectRef>
                      <a:fontRef idx="minor"/>
                    </wps:style>
                    <wps:txbx>
                      <w:txbxContent>
                        <w:p w14:paraId="523EE667" w14:textId="77777777" w:rsidR="005A7A60" w:rsidRDefault="00346407">
                          <w:pPr>
                            <w:pStyle w:val="DPColofonURL"/>
                          </w:pPr>
                          <w:sdt>
                            <w:sdtPr>
                              <w:id w:val="1479881390"/>
                            </w:sdtPr>
                            <w:sdtEndPr/>
                            <w:sdtContent>
                              <w:r w:rsidR="006E2153">
                                <w:t>www.prinsesmaximacentrum.nl</w:t>
                              </w:r>
                            </w:sdtContent>
                          </w:sdt>
                        </w:p>
                      </w:txbxContent>
                    </wps:txbx>
                    <wps:bodyPr lIns="0" tIns="0" rIns="0" bIns="0">
                      <a:prstTxWarp prst="textNoShape">
                        <a:avLst/>
                      </a:prstTxWarp>
                      <a:noAutofit/>
                    </wps:bodyPr>
                  </wps:wsp>
                </a:graphicData>
              </a:graphic>
            </wp:anchor>
          </w:drawing>
        </mc:Choice>
        <mc:Fallback>
          <w:pict>
            <v:rect w14:anchorId="478CC3EC" id="ColofonUrlFP" o:spid="_x0000_s1026" alt="Titel: doHeaderFirstPage" style="position:absolute;left:0;text-align:left;margin-left:426.1pt;margin-top:802.8pt;width:160.4pt;height:24.9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" filled="f" stroked="f" strokeweight=".18mm">
              <v:textbox inset="0,0,0,0">
                <w:txbxContent>
                  <w:p w14:paraId="523EE667" w14:textId="77777777" w:rsidR="005A7A60" w:rsidRDefault="00346407">
                    <w:pPr>
                      <w:pStyle w:val="DPColofonURL"/>
                    </w:pPr>
                    <w:sdt>
                      <w:sdtPr>
                        <w:id w:val="1479881390"/>
                      </w:sdtPr>
                      <w:sdtEndPr/>
                      <w:sdtContent>
                        <w:r w:rsidR="006E2153">
                          <w:t>www.prinsesmaximacentrum.nl</w:t>
                        </w:r>
                      </w:sdtContent>
                    </w:sdt>
                  </w:p>
                </w:txbxContent>
              </v:textbox>
              <w10:wrap anchorx="page" anchory="page"/>
            </v:rect>
          </w:pict>
        </mc:Fallback>
      </mc:AlternateContent>
    </w:r>
    <w:r w:rsidR="006E2153">
      <w:rPr>
        <w:noProof/>
        <w:lang w:eastAsia="nl-NL"/>
      </w:rPr>
      <mc:AlternateContent>
        <mc:Choice Requires="wps">
          <w:drawing>
            <wp:anchor distT="0" distB="0" distL="114935" distR="114935" simplePos="0" relativeHeight="251665920" behindDoc="0" locked="0" layoutInCell="1" allowOverlap="1" wp14:anchorId="5B96EFE6" wp14:editId="0556743D">
              <wp:simplePos x="0" y="0"/>
              <wp:positionH relativeFrom="page">
                <wp:posOffset>4895850</wp:posOffset>
              </wp:positionH>
              <wp:positionV relativeFrom="page">
                <wp:posOffset>635</wp:posOffset>
              </wp:positionV>
              <wp:extent cx="2659380" cy="181610"/>
              <wp:effectExtent l="0" t="0" r="0" b="0"/>
              <wp:wrapSquare wrapText="largest"/>
              <wp:docPr id="20" name="Frame8"/>
              <wp:cNvGraphicFramePr/>
              <a:graphic xmlns:a="http://schemas.openxmlformats.org/drawingml/2006/main">
                <a:graphicData uri="http://schemas.microsoft.com/office/word/2010/wordprocessingShape">
                  <wps:wsp>
                    <wps:cNvSpPr txBox="1"/>
                    <wps:spPr>
                      <a:xfrm>
                        <a:off x="0" y="0"/>
                        <a:ext cx="2659380" cy="181610"/>
                      </a:xfrm>
                      <a:prstGeom prst="rect">
                        <a:avLst/>
                      </a:prstGeom>
                      <a:solidFill>
                        <a:srgbClr val="FFFFFF">
                          <a:alpha val="0"/>
                        </a:srgbClr>
                      </a:solidFill>
                    </wps:spPr>
                    <wps:txbx>
                      <w:txbxContent>
                        <w:p w14:paraId="1A638564" w14:textId="77777777" w:rsidR="005A7A60" w:rsidRDefault="005A7A60"/>
                      </w:txbxContent>
                    </wps:txbx>
                    <wps:bodyPr lIns="0" tIns="0" rIns="0" bIns="0" anchor="t">
                      <a:noAutofit/>
                    </wps:bodyPr>
                  </wps:wsp>
                </a:graphicData>
              </a:graphic>
            </wp:anchor>
          </w:drawing>
        </mc:Choice>
        <mc:Fallback>
          <w:pict>
            <v:shapetype w14:anchorId="5B96EFE6" id="_x0000_t202" coordsize="21600,21600" o:spt="202" path="m,l,21600r21600,l21600,xe">
              <v:stroke joinstyle="miter"/>
              <v:path gradientshapeok="t" o:connecttype="rect"/>
            </v:shapetype>
            <v:shape id="Frame8" o:spid="_x0000_s1027" type="#_x0000_t202" style="position:absolute;left:0;text-align:left;margin-left:385.5pt;margin-top:.05pt;width:209.4pt;height:14.3pt;z-index:25166592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" stroked="f">
              <v:fill opacity="0"/>
              <v:textbox inset="0,0,0,0">
                <w:txbxContent>
                  <w:p w14:paraId="1A638564" w14:textId="77777777" w:rsidR="005A7A60" w:rsidRDefault="005A7A60"/>
                </w:txbxContent>
              </v:textbox>
              <w10:wrap type="square" side="largest" anchorx="page" anchory="page"/>
            </v:shape>
          </w:pict>
        </mc:Fallback>
      </mc:AlternateContent>
    </w:r>
    <w:r w:rsidR="006E2153">
      <w:rPr>
        <w:noProof/>
        <w:lang w:eastAsia="nl-NL"/>
      </w:rPr>
      <mc:AlternateContent>
        <mc:Choice Requires="wps">
          <w:drawing>
            <wp:anchor distT="0" distB="0" distL="90170" distR="90170" simplePos="0" relativeHeight="251674112" behindDoc="0" locked="0" layoutInCell="1" allowOverlap="1" wp14:anchorId="2C29F2A3" wp14:editId="604E2ECE">
              <wp:simplePos x="0" y="0"/>
              <wp:positionH relativeFrom="page">
                <wp:posOffset>635</wp:posOffset>
              </wp:positionH>
              <wp:positionV relativeFrom="page">
                <wp:posOffset>635</wp:posOffset>
              </wp:positionV>
              <wp:extent cx="2181860" cy="161925"/>
              <wp:effectExtent l="0" t="0" r="0" b="0"/>
              <wp:wrapSquare wrapText="largest"/>
              <wp:docPr id="21" name="Frame9"/>
              <wp:cNvGraphicFramePr/>
              <a:graphic xmlns:a="http://schemas.openxmlformats.org/drawingml/2006/main">
                <a:graphicData uri="http://schemas.microsoft.com/office/word/2010/wordprocessingShape">
                  <wps:wsp>
                    <wps:cNvSpPr txBox="1"/>
                    <wps:spPr>
                      <a:xfrm>
                        <a:off x="0" y="0"/>
                        <a:ext cx="2181860" cy="161925"/>
                      </a:xfrm>
                      <a:prstGeom prst="rect">
                        <a:avLst/>
                      </a:prstGeom>
                      <a:solidFill>
                        <a:srgbClr val="FFFFFF">
                          <a:alpha val="0"/>
                        </a:srgbClr>
                      </a:solidFill>
                    </wps:spPr>
                    <wps:txbx>
                      <w:txbxContent>
                        <w:p w14:paraId="7F20B2A1" w14:textId="77777777" w:rsidR="005A7A60" w:rsidRDefault="005A7A60">
                          <w:pPr>
                            <w:pStyle w:val="doHidden"/>
                          </w:pPr>
                        </w:p>
                      </w:txbxContent>
                    </wps:txbx>
                    <wps:bodyPr lIns="0" tIns="0" rIns="0" bIns="0" anchor="t">
                      <a:noAutofit/>
                    </wps:bodyPr>
                  </wps:wsp>
                </a:graphicData>
              </a:graphic>
            </wp:anchor>
          </w:drawing>
        </mc:Choice>
        <mc:Fallback>
          <w:pict>
            <v:shape w14:anchorId="2C29F2A3" id="Frame9" o:spid="_x0000_s1028" type="#_x0000_t202" style="position:absolute;left:0;text-align:left;margin-left:.05pt;margin-top:.05pt;width:171.8pt;height:12.75pt;z-index:25167411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" stroked="f">
              <v:fill opacity="0"/>
              <v:textbox inset="0,0,0,0">
                <w:txbxContent>
                  <w:p w14:paraId="7F20B2A1" w14:textId="77777777" w:rsidR="005A7A60" w:rsidRDefault="005A7A60">
                    <w:pPr>
                      <w:pStyle w:val="doHidden"/>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229"/>
    <w:multiLevelType w:val="hybridMultilevel"/>
    <w:tmpl w:val="3D0A1C20"/>
    <w:lvl w:ilvl="0" w:tplc="6E6C97A6">
      <w:start w:val="1"/>
      <w:numFmt w:val="decimal"/>
      <w:lvlText w:val="%1)"/>
      <w:lvlJc w:val="left"/>
      <w:pPr>
        <w:ind w:left="1065" w:hanging="705"/>
      </w:pPr>
      <w:rPr>
        <w:rFonts w:ascii="Segoe UI" w:eastAsia="Calibri" w:hAnsi="Segoe UI" w:cs="Segoe U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1293045"/>
    <w:multiLevelType w:val="hybridMultilevel"/>
    <w:tmpl w:val="5710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50D26"/>
    <w:multiLevelType w:val="multilevel"/>
    <w:tmpl w:val="FFA2885A"/>
    <w:lvl w:ilvl="0">
      <w:start w:val="1"/>
      <w:numFmt w:val="decimal"/>
      <w:suff w:val="space"/>
      <w:lvlText w:val="Article %1."/>
      <w:lvlJc w:val="left"/>
      <w:pPr>
        <w:ind w:left="1247" w:hanging="1247"/>
      </w:pPr>
      <w:rPr>
        <w:b/>
        <w:i w:val="0"/>
        <w:caps/>
        <w:sz w:val="20"/>
        <w:szCs w:val="22"/>
      </w:rPr>
    </w:lvl>
    <w:lvl w:ilvl="1">
      <w:start w:val="1"/>
      <w:numFmt w:val="decimal"/>
      <w:lvlText w:val="%1.%2"/>
      <w:lvlJc w:val="left"/>
      <w:pPr>
        <w:tabs>
          <w:tab w:val="num" w:pos="680"/>
        </w:tabs>
        <w:ind w:left="680" w:hanging="680"/>
      </w:pPr>
      <w:rPr>
        <w:b/>
        <w:sz w:val="20"/>
        <w:szCs w:val="22"/>
      </w:rPr>
    </w:lvl>
    <w:lvl w:ilvl="2">
      <w:start w:val="1"/>
      <w:numFmt w:val="lowerLetter"/>
      <w:lvlText w:val="%3."/>
      <w:lvlJc w:val="left"/>
      <w:pPr>
        <w:tabs>
          <w:tab w:val="num" w:pos="1247"/>
        </w:tabs>
        <w:ind w:left="1247" w:hanging="567"/>
      </w:pPr>
    </w:lvl>
    <w:lvl w:ilvl="3">
      <w:start w:val="1"/>
      <w:numFmt w:val="lowerRoman"/>
      <w:lvlText w:val="(%4)"/>
      <w:lvlJc w:val="left"/>
      <w:pPr>
        <w:tabs>
          <w:tab w:val="num" w:pos="1814"/>
        </w:tabs>
        <w:ind w:left="1814" w:hanging="567"/>
      </w:pPr>
    </w:lvl>
    <w:lvl w:ilvl="4">
      <w:start w:val="1"/>
      <w:numFmt w:val="decimal"/>
      <w:lvlText w:val="%5."/>
      <w:lvlJc w:val="left"/>
      <w:pPr>
        <w:tabs>
          <w:tab w:val="num" w:pos="2381"/>
        </w:tabs>
        <w:ind w:left="2381" w:hanging="567"/>
      </w:pPr>
    </w:lvl>
    <w:lvl w:ilvl="5">
      <w:start w:val="1"/>
      <w:numFmt w:val="lowerLetter"/>
      <w:lvlText w:val="%6."/>
      <w:lvlJc w:val="left"/>
      <w:pPr>
        <w:tabs>
          <w:tab w:val="num" w:pos="2948"/>
        </w:tabs>
        <w:ind w:left="2948" w:hanging="567"/>
      </w:pPr>
    </w:lvl>
    <w:lvl w:ilvl="6">
      <w:start w:val="1"/>
      <w:numFmt w:val="lowerRoman"/>
      <w:lvlText w:val="(%7)"/>
      <w:lvlJc w:val="left"/>
      <w:pPr>
        <w:tabs>
          <w:tab w:val="num" w:pos="3515"/>
        </w:tabs>
        <w:ind w:left="3515" w:hanging="567"/>
      </w:pPr>
    </w:lvl>
    <w:lvl w:ilvl="7">
      <w:start w:val="1"/>
      <w:numFmt w:val="decimal"/>
      <w:lvlText w:val="%8."/>
      <w:lvlJc w:val="left"/>
      <w:pPr>
        <w:tabs>
          <w:tab w:val="num" w:pos="4082"/>
        </w:tabs>
        <w:ind w:left="4082" w:hanging="567"/>
      </w:pPr>
    </w:lvl>
    <w:lvl w:ilvl="8">
      <w:start w:val="1"/>
      <w:numFmt w:val="lowerLetter"/>
      <w:lvlText w:val="%9."/>
      <w:lvlJc w:val="left"/>
      <w:pPr>
        <w:tabs>
          <w:tab w:val="num" w:pos="4649"/>
        </w:tabs>
        <w:ind w:left="4649" w:hanging="567"/>
      </w:pPr>
    </w:lvl>
  </w:abstractNum>
  <w:abstractNum w:abstractNumId="3" w15:restartNumberingAfterBreak="0">
    <w:nsid w:val="61844097"/>
    <w:multiLevelType w:val="multilevel"/>
    <w:tmpl w:val="3A0C3A6E"/>
    <w:lvl w:ilvl="0">
      <w:start w:val="1"/>
      <w:numFmt w:val="upperRoman"/>
      <w:lvlText w:val="%1."/>
      <w:lvlJc w:val="left"/>
      <w:pPr>
        <w:tabs>
          <w:tab w:val="num" w:pos="720"/>
        </w:tabs>
        <w:ind w:left="720" w:hanging="720"/>
      </w:pPr>
      <w:rPr>
        <w:b/>
        <w:i w:val="0"/>
        <w:sz w:val="1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F501CF4"/>
    <w:multiLevelType w:val="multilevel"/>
    <w:tmpl w:val="FB4C2352"/>
    <w:lvl w:ilvl="0">
      <w:start w:val="1"/>
      <w:numFmt w:val="decimal"/>
      <w:pStyle w:val="Kop1"/>
      <w:lvlText w:val="%1."/>
      <w:lvlJc w:val="left"/>
      <w:pPr>
        <w:tabs>
          <w:tab w:val="num" w:pos="709"/>
        </w:tabs>
        <w:ind w:left="709" w:hanging="709"/>
      </w:pPr>
    </w:lvl>
    <w:lvl w:ilvl="1">
      <w:start w:val="1"/>
      <w:numFmt w:val="decimal"/>
      <w:pStyle w:val="Kop2"/>
      <w:lvlText w:val="%1.%2."/>
      <w:lvlJc w:val="left"/>
      <w:pPr>
        <w:tabs>
          <w:tab w:val="num" w:pos="709"/>
        </w:tabs>
        <w:ind w:left="709" w:hanging="709"/>
      </w:pPr>
    </w:lvl>
    <w:lvl w:ilvl="2">
      <w:start w:val="1"/>
      <w:numFmt w:val="decimal"/>
      <w:pStyle w:val="Kop3"/>
      <w:lvlText w:val="%1.%2.%3."/>
      <w:lvlJc w:val="left"/>
      <w:pPr>
        <w:tabs>
          <w:tab w:val="num" w:pos="709"/>
        </w:tabs>
        <w:ind w:left="709" w:hanging="709"/>
      </w:pPr>
    </w:lvl>
    <w:lvl w:ilvl="3">
      <w:start w:val="1"/>
      <w:numFmt w:val="decimal"/>
      <w:pStyle w:val="Kop4"/>
      <w:lvlText w:val="%1.%2.%3.%4."/>
      <w:lvlJc w:val="left"/>
      <w:pPr>
        <w:tabs>
          <w:tab w:val="num" w:pos="709"/>
        </w:tabs>
        <w:ind w:left="709" w:hanging="709"/>
      </w:pPr>
    </w:lvl>
    <w:lvl w:ilvl="4">
      <w:start w:val="1"/>
      <w:numFmt w:val="decimal"/>
      <w:pStyle w:val="Kop5"/>
      <w:lvlText w:val="%1.%2.%3.%4.%5."/>
      <w:lvlJc w:val="left"/>
      <w:pPr>
        <w:tabs>
          <w:tab w:val="num" w:pos="709"/>
        </w:tabs>
        <w:ind w:left="709" w:hanging="709"/>
      </w:pPr>
    </w:lvl>
    <w:lvl w:ilvl="5">
      <w:start w:val="1"/>
      <w:numFmt w:val="decimal"/>
      <w:pStyle w:val="Kop6"/>
      <w:lvlText w:val="%1.%2.%3.%4.%5.%6"/>
      <w:lvlJc w:val="left"/>
      <w:pPr>
        <w:tabs>
          <w:tab w:val="num" w:pos="709"/>
        </w:tabs>
        <w:ind w:left="709" w:hanging="709"/>
      </w:pPr>
    </w:lvl>
    <w:lvl w:ilvl="6">
      <w:start w:val="1"/>
      <w:numFmt w:val="decimal"/>
      <w:pStyle w:val="Kop7"/>
      <w:lvlText w:val="%1.%2.%3.%4.%5.%6.%7"/>
      <w:lvlJc w:val="left"/>
      <w:pPr>
        <w:tabs>
          <w:tab w:val="num" w:pos="709"/>
        </w:tabs>
        <w:ind w:left="709" w:hanging="709"/>
      </w:pPr>
    </w:lvl>
    <w:lvl w:ilvl="7">
      <w:start w:val="1"/>
      <w:numFmt w:val="decimal"/>
      <w:pStyle w:val="Kop8"/>
      <w:lvlText w:val="%1.%2.%3.%4.%5.%6.%7.%8."/>
      <w:lvlJc w:val="left"/>
      <w:pPr>
        <w:tabs>
          <w:tab w:val="num" w:pos="709"/>
        </w:tabs>
        <w:ind w:left="709" w:hanging="709"/>
      </w:pPr>
    </w:lvl>
    <w:lvl w:ilvl="8">
      <w:start w:val="1"/>
      <w:numFmt w:val="decimal"/>
      <w:pStyle w:val="Kop9"/>
      <w:lvlText w:val="%1.%2.%3.%4.%5.%6.%7.%8.%9."/>
      <w:lvlJc w:val="left"/>
      <w:pPr>
        <w:tabs>
          <w:tab w:val="num" w:pos="709"/>
        </w:tabs>
        <w:ind w:left="709" w:hanging="709"/>
      </w:pPr>
    </w:lvl>
  </w:abstractNum>
  <w:abstractNum w:abstractNumId="5" w15:restartNumberingAfterBreak="0">
    <w:nsid w:val="720F672E"/>
    <w:multiLevelType w:val="hybridMultilevel"/>
    <w:tmpl w:val="5476A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D4930"/>
    <w:multiLevelType w:val="multilevel"/>
    <w:tmpl w:val="EE027906"/>
    <w:lvl w:ilvl="0">
      <w:start w:val="1"/>
      <w:numFmt w:val="bullet"/>
      <w:lvlText w:val=""/>
      <w:lvlJc w:val="left"/>
      <w:pPr>
        <w:ind w:left="1459" w:hanging="360"/>
      </w:pPr>
      <w:rPr>
        <w:rFonts w:ascii="Symbol" w:hAnsi="Symbol" w:cs="Symbol" w:hint="default"/>
        <w:sz w:val="18"/>
      </w:rPr>
    </w:lvl>
    <w:lvl w:ilvl="1">
      <w:start w:val="1"/>
      <w:numFmt w:val="bullet"/>
      <w:lvlText w:val="o"/>
      <w:lvlJc w:val="left"/>
      <w:pPr>
        <w:ind w:left="2179" w:hanging="360"/>
      </w:pPr>
      <w:rPr>
        <w:rFonts w:ascii="Courier New" w:hAnsi="Courier New" w:cs="Courier New" w:hint="default"/>
      </w:rPr>
    </w:lvl>
    <w:lvl w:ilvl="2">
      <w:start w:val="1"/>
      <w:numFmt w:val="bullet"/>
      <w:lvlText w:val=""/>
      <w:lvlJc w:val="left"/>
      <w:pPr>
        <w:ind w:left="2899" w:hanging="360"/>
      </w:pPr>
      <w:rPr>
        <w:rFonts w:ascii="Wingdings" w:hAnsi="Wingdings" w:cs="Wingdings" w:hint="default"/>
      </w:rPr>
    </w:lvl>
    <w:lvl w:ilvl="3">
      <w:start w:val="1"/>
      <w:numFmt w:val="bullet"/>
      <w:lvlText w:val=""/>
      <w:lvlJc w:val="left"/>
      <w:pPr>
        <w:ind w:left="3619" w:hanging="360"/>
      </w:pPr>
      <w:rPr>
        <w:rFonts w:ascii="Symbol" w:hAnsi="Symbol" w:cs="Symbol" w:hint="default"/>
      </w:rPr>
    </w:lvl>
    <w:lvl w:ilvl="4">
      <w:start w:val="1"/>
      <w:numFmt w:val="bullet"/>
      <w:lvlText w:val="o"/>
      <w:lvlJc w:val="left"/>
      <w:pPr>
        <w:ind w:left="4339" w:hanging="360"/>
      </w:pPr>
      <w:rPr>
        <w:rFonts w:ascii="Courier New" w:hAnsi="Courier New" w:cs="Courier New" w:hint="default"/>
      </w:rPr>
    </w:lvl>
    <w:lvl w:ilvl="5">
      <w:start w:val="1"/>
      <w:numFmt w:val="bullet"/>
      <w:lvlText w:val=""/>
      <w:lvlJc w:val="left"/>
      <w:pPr>
        <w:ind w:left="5059" w:hanging="360"/>
      </w:pPr>
      <w:rPr>
        <w:rFonts w:ascii="Wingdings" w:hAnsi="Wingdings" w:cs="Wingdings" w:hint="default"/>
      </w:rPr>
    </w:lvl>
    <w:lvl w:ilvl="6">
      <w:start w:val="1"/>
      <w:numFmt w:val="bullet"/>
      <w:lvlText w:val=""/>
      <w:lvlJc w:val="left"/>
      <w:pPr>
        <w:ind w:left="5779" w:hanging="360"/>
      </w:pPr>
      <w:rPr>
        <w:rFonts w:ascii="Symbol" w:hAnsi="Symbol" w:cs="Symbol" w:hint="default"/>
      </w:rPr>
    </w:lvl>
    <w:lvl w:ilvl="7">
      <w:start w:val="1"/>
      <w:numFmt w:val="bullet"/>
      <w:lvlText w:val="o"/>
      <w:lvlJc w:val="left"/>
      <w:pPr>
        <w:ind w:left="6499" w:hanging="360"/>
      </w:pPr>
      <w:rPr>
        <w:rFonts w:ascii="Courier New" w:hAnsi="Courier New" w:cs="Courier New" w:hint="default"/>
      </w:rPr>
    </w:lvl>
    <w:lvl w:ilvl="8">
      <w:start w:val="1"/>
      <w:numFmt w:val="bullet"/>
      <w:lvlText w:val=""/>
      <w:lvlJc w:val="left"/>
      <w:pPr>
        <w:ind w:left="7219" w:hanging="360"/>
      </w:pPr>
      <w:rPr>
        <w:rFonts w:ascii="Wingdings" w:hAnsi="Wingdings" w:cs="Wingdings" w:hint="default"/>
      </w:rPr>
    </w:lvl>
  </w:abstractNum>
  <w:num w:numId="1">
    <w:abstractNumId w:val="4"/>
  </w:num>
  <w:num w:numId="2">
    <w:abstractNumId w:val="2"/>
  </w:num>
  <w:num w:numId="3">
    <w:abstractNumId w:val="3"/>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60"/>
    <w:rsid w:val="00021572"/>
    <w:rsid w:val="000314EC"/>
    <w:rsid w:val="000356CE"/>
    <w:rsid w:val="00043F5E"/>
    <w:rsid w:val="00051D89"/>
    <w:rsid w:val="00056BEA"/>
    <w:rsid w:val="000740CD"/>
    <w:rsid w:val="00081683"/>
    <w:rsid w:val="00086806"/>
    <w:rsid w:val="000902CE"/>
    <w:rsid w:val="000C5905"/>
    <w:rsid w:val="000D0375"/>
    <w:rsid w:val="000F5CB0"/>
    <w:rsid w:val="001207BA"/>
    <w:rsid w:val="0013327A"/>
    <w:rsid w:val="001571F6"/>
    <w:rsid w:val="0016078D"/>
    <w:rsid w:val="00162452"/>
    <w:rsid w:val="00164BB6"/>
    <w:rsid w:val="0016567C"/>
    <w:rsid w:val="00165A0C"/>
    <w:rsid w:val="00170ECD"/>
    <w:rsid w:val="0017245F"/>
    <w:rsid w:val="00173E04"/>
    <w:rsid w:val="0019353A"/>
    <w:rsid w:val="001B2D67"/>
    <w:rsid w:val="001B57E3"/>
    <w:rsid w:val="001D03A9"/>
    <w:rsid w:val="001E3B7F"/>
    <w:rsid w:val="00212479"/>
    <w:rsid w:val="002369C4"/>
    <w:rsid w:val="00236B1E"/>
    <w:rsid w:val="00236FE3"/>
    <w:rsid w:val="002374FD"/>
    <w:rsid w:val="00245B68"/>
    <w:rsid w:val="002552E9"/>
    <w:rsid w:val="00263E29"/>
    <w:rsid w:val="00272EDB"/>
    <w:rsid w:val="00296CEE"/>
    <w:rsid w:val="002A0C93"/>
    <w:rsid w:val="002A11B8"/>
    <w:rsid w:val="002A4E63"/>
    <w:rsid w:val="002B125B"/>
    <w:rsid w:val="002C28F2"/>
    <w:rsid w:val="002C2F3E"/>
    <w:rsid w:val="002D108B"/>
    <w:rsid w:val="002F537F"/>
    <w:rsid w:val="00305E39"/>
    <w:rsid w:val="0030606F"/>
    <w:rsid w:val="0031653B"/>
    <w:rsid w:val="00322813"/>
    <w:rsid w:val="00330E25"/>
    <w:rsid w:val="00336E5D"/>
    <w:rsid w:val="00346407"/>
    <w:rsid w:val="0034797A"/>
    <w:rsid w:val="00355221"/>
    <w:rsid w:val="003570A9"/>
    <w:rsid w:val="003604C1"/>
    <w:rsid w:val="0036351D"/>
    <w:rsid w:val="00391D79"/>
    <w:rsid w:val="003929CE"/>
    <w:rsid w:val="003A3835"/>
    <w:rsid w:val="003A542C"/>
    <w:rsid w:val="003D409F"/>
    <w:rsid w:val="003E2742"/>
    <w:rsid w:val="004060AE"/>
    <w:rsid w:val="00411E95"/>
    <w:rsid w:val="00414974"/>
    <w:rsid w:val="004204F3"/>
    <w:rsid w:val="00423F8E"/>
    <w:rsid w:val="004318D1"/>
    <w:rsid w:val="00465B46"/>
    <w:rsid w:val="00485C60"/>
    <w:rsid w:val="004A5264"/>
    <w:rsid w:val="004B124A"/>
    <w:rsid w:val="004B342F"/>
    <w:rsid w:val="004D07A7"/>
    <w:rsid w:val="004E1DD9"/>
    <w:rsid w:val="004F603F"/>
    <w:rsid w:val="00503992"/>
    <w:rsid w:val="00503BE9"/>
    <w:rsid w:val="00522F7E"/>
    <w:rsid w:val="00555AB6"/>
    <w:rsid w:val="00556206"/>
    <w:rsid w:val="005621BF"/>
    <w:rsid w:val="00566667"/>
    <w:rsid w:val="005761D4"/>
    <w:rsid w:val="005A1380"/>
    <w:rsid w:val="005A7A60"/>
    <w:rsid w:val="005C3E54"/>
    <w:rsid w:val="005D5038"/>
    <w:rsid w:val="005E05E5"/>
    <w:rsid w:val="005E4A7B"/>
    <w:rsid w:val="005F1A08"/>
    <w:rsid w:val="00602CDA"/>
    <w:rsid w:val="006102ED"/>
    <w:rsid w:val="00610E6D"/>
    <w:rsid w:val="00616E9B"/>
    <w:rsid w:val="006350F9"/>
    <w:rsid w:val="00662B46"/>
    <w:rsid w:val="00684A0D"/>
    <w:rsid w:val="00691E59"/>
    <w:rsid w:val="00695F58"/>
    <w:rsid w:val="006A13DA"/>
    <w:rsid w:val="006C5336"/>
    <w:rsid w:val="006D4CFC"/>
    <w:rsid w:val="006E2153"/>
    <w:rsid w:val="006E515A"/>
    <w:rsid w:val="006F4C0D"/>
    <w:rsid w:val="007018FE"/>
    <w:rsid w:val="00704F2C"/>
    <w:rsid w:val="0072083D"/>
    <w:rsid w:val="00721D0C"/>
    <w:rsid w:val="007470EF"/>
    <w:rsid w:val="00752ED1"/>
    <w:rsid w:val="0075335D"/>
    <w:rsid w:val="007732E7"/>
    <w:rsid w:val="007900E3"/>
    <w:rsid w:val="00796916"/>
    <w:rsid w:val="007C29AF"/>
    <w:rsid w:val="007C3489"/>
    <w:rsid w:val="007C3CEF"/>
    <w:rsid w:val="007D2B10"/>
    <w:rsid w:val="007E677A"/>
    <w:rsid w:val="007E7CD4"/>
    <w:rsid w:val="007F57E4"/>
    <w:rsid w:val="008061A6"/>
    <w:rsid w:val="0081241A"/>
    <w:rsid w:val="00814C89"/>
    <w:rsid w:val="00821A78"/>
    <w:rsid w:val="00832113"/>
    <w:rsid w:val="00851B62"/>
    <w:rsid w:val="00862F5F"/>
    <w:rsid w:val="00864D5E"/>
    <w:rsid w:val="00867833"/>
    <w:rsid w:val="008718EA"/>
    <w:rsid w:val="00872755"/>
    <w:rsid w:val="00886802"/>
    <w:rsid w:val="00897343"/>
    <w:rsid w:val="008A5873"/>
    <w:rsid w:val="008A5AA5"/>
    <w:rsid w:val="008A6321"/>
    <w:rsid w:val="008A6CB7"/>
    <w:rsid w:val="008C37EF"/>
    <w:rsid w:val="008C5D82"/>
    <w:rsid w:val="008C6A32"/>
    <w:rsid w:val="008F5594"/>
    <w:rsid w:val="0091425F"/>
    <w:rsid w:val="0092338F"/>
    <w:rsid w:val="009262BB"/>
    <w:rsid w:val="00934FB3"/>
    <w:rsid w:val="009503A3"/>
    <w:rsid w:val="00950FD2"/>
    <w:rsid w:val="00953712"/>
    <w:rsid w:val="00976F3A"/>
    <w:rsid w:val="009913E7"/>
    <w:rsid w:val="009B15B2"/>
    <w:rsid w:val="009C277A"/>
    <w:rsid w:val="009E2BA5"/>
    <w:rsid w:val="00A04575"/>
    <w:rsid w:val="00A11137"/>
    <w:rsid w:val="00A67FE6"/>
    <w:rsid w:val="00A83213"/>
    <w:rsid w:val="00A95490"/>
    <w:rsid w:val="00A96235"/>
    <w:rsid w:val="00AA7445"/>
    <w:rsid w:val="00AB1D79"/>
    <w:rsid w:val="00AB288D"/>
    <w:rsid w:val="00AC7E30"/>
    <w:rsid w:val="00B21400"/>
    <w:rsid w:val="00B360AE"/>
    <w:rsid w:val="00B44BBA"/>
    <w:rsid w:val="00B523DF"/>
    <w:rsid w:val="00B82961"/>
    <w:rsid w:val="00BA37A8"/>
    <w:rsid w:val="00BB4B78"/>
    <w:rsid w:val="00BC34B9"/>
    <w:rsid w:val="00BC6631"/>
    <w:rsid w:val="00BC749F"/>
    <w:rsid w:val="00BE2B15"/>
    <w:rsid w:val="00BF0D54"/>
    <w:rsid w:val="00C12303"/>
    <w:rsid w:val="00C27FC7"/>
    <w:rsid w:val="00C358AC"/>
    <w:rsid w:val="00C40630"/>
    <w:rsid w:val="00C47656"/>
    <w:rsid w:val="00C50758"/>
    <w:rsid w:val="00C86D56"/>
    <w:rsid w:val="00C96142"/>
    <w:rsid w:val="00C971ED"/>
    <w:rsid w:val="00CA06FC"/>
    <w:rsid w:val="00CA75BF"/>
    <w:rsid w:val="00CC72EB"/>
    <w:rsid w:val="00CE06C4"/>
    <w:rsid w:val="00CF7CDB"/>
    <w:rsid w:val="00D17455"/>
    <w:rsid w:val="00D374BF"/>
    <w:rsid w:val="00D64BCF"/>
    <w:rsid w:val="00D85EA5"/>
    <w:rsid w:val="00D914F2"/>
    <w:rsid w:val="00DC55E7"/>
    <w:rsid w:val="00DC6936"/>
    <w:rsid w:val="00DE13AB"/>
    <w:rsid w:val="00DF249F"/>
    <w:rsid w:val="00E14F50"/>
    <w:rsid w:val="00E16034"/>
    <w:rsid w:val="00E22AFB"/>
    <w:rsid w:val="00E245F0"/>
    <w:rsid w:val="00E25A6D"/>
    <w:rsid w:val="00E449FC"/>
    <w:rsid w:val="00E578C1"/>
    <w:rsid w:val="00E579FF"/>
    <w:rsid w:val="00E7046B"/>
    <w:rsid w:val="00E72E25"/>
    <w:rsid w:val="00E85675"/>
    <w:rsid w:val="00E87943"/>
    <w:rsid w:val="00E94376"/>
    <w:rsid w:val="00EB540B"/>
    <w:rsid w:val="00ED4705"/>
    <w:rsid w:val="00EE57E8"/>
    <w:rsid w:val="00F33A1B"/>
    <w:rsid w:val="00F40050"/>
    <w:rsid w:val="00F47A77"/>
    <w:rsid w:val="00F50335"/>
    <w:rsid w:val="00F83098"/>
    <w:rsid w:val="00F86832"/>
    <w:rsid w:val="00F872F9"/>
    <w:rsid w:val="00F910EF"/>
    <w:rsid w:val="00F957C8"/>
    <w:rsid w:val="00F976EE"/>
    <w:rsid w:val="00FA4AFA"/>
    <w:rsid w:val="00FB4705"/>
    <w:rsid w:val="00FB597C"/>
    <w:rsid w:val="00FD477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7A17E"/>
  <w15:docId w15:val="{5F19C470-417D-4446-BC05-9C633165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125"/>
    <w:pPr>
      <w:spacing w:line="240" w:lineRule="atLeast"/>
    </w:pPr>
    <w:rPr>
      <w:rFonts w:ascii="Trebuchet MS" w:hAnsi="Trebuchet MS"/>
      <w:szCs w:val="21"/>
    </w:rPr>
  </w:style>
  <w:style w:type="paragraph" w:styleId="Kop1">
    <w:name w:val="heading 1"/>
    <w:basedOn w:val="Standaard"/>
    <w:next w:val="Standaard"/>
    <w:link w:val="Kop1Char"/>
    <w:qFormat/>
    <w:rsid w:val="006431CD"/>
    <w:pPr>
      <w:numPr>
        <w:numId w:val="1"/>
      </w:numPr>
      <w:outlineLvl w:val="0"/>
    </w:pPr>
    <w:rPr>
      <w:rFonts w:cs="Arial"/>
      <w:bCs/>
      <w:i/>
      <w:sz w:val="56"/>
      <w:szCs w:val="32"/>
      <w:lang w:val="nl" w:eastAsia="nl-NL"/>
    </w:rPr>
  </w:style>
  <w:style w:type="paragraph" w:styleId="Kop2">
    <w:name w:val="heading 2"/>
    <w:basedOn w:val="Standaard"/>
    <w:next w:val="Standaard"/>
    <w:link w:val="Kop2Char"/>
    <w:qFormat/>
    <w:rsid w:val="006431CD"/>
    <w:pPr>
      <w:numPr>
        <w:ilvl w:val="1"/>
        <w:numId w:val="1"/>
      </w:numPr>
      <w:outlineLvl w:val="1"/>
    </w:pPr>
    <w:rPr>
      <w:rFonts w:cs="Arial"/>
      <w:bCs/>
      <w:i/>
      <w:iCs/>
      <w:sz w:val="30"/>
      <w:szCs w:val="28"/>
      <w:lang w:val="nl" w:eastAsia="nl-NL"/>
    </w:rPr>
  </w:style>
  <w:style w:type="paragraph" w:styleId="Kop3">
    <w:name w:val="heading 3"/>
    <w:basedOn w:val="Standaard"/>
    <w:next w:val="Standaard"/>
    <w:link w:val="Kop3Char"/>
    <w:qFormat/>
    <w:rsid w:val="006431CD"/>
    <w:pPr>
      <w:numPr>
        <w:ilvl w:val="2"/>
        <w:numId w:val="1"/>
      </w:numPr>
      <w:outlineLvl w:val="2"/>
    </w:pPr>
    <w:rPr>
      <w:b/>
      <w:szCs w:val="20"/>
      <w:lang w:val="nl" w:eastAsia="nl-NL"/>
    </w:rPr>
  </w:style>
  <w:style w:type="paragraph" w:styleId="Kop4">
    <w:name w:val="heading 4"/>
    <w:basedOn w:val="Standaard"/>
    <w:next w:val="Standaard"/>
    <w:link w:val="Kop4Char"/>
    <w:semiHidden/>
    <w:qFormat/>
    <w:rsid w:val="006431CD"/>
    <w:pPr>
      <w:numPr>
        <w:ilvl w:val="3"/>
        <w:numId w:val="1"/>
      </w:numPr>
      <w:outlineLvl w:val="3"/>
    </w:pPr>
    <w:rPr>
      <w:rFonts w:eastAsiaTheme="majorEastAsia" w:cstheme="majorBidi"/>
      <w:bCs/>
      <w:i/>
      <w:iCs/>
      <w:sz w:val="24"/>
      <w:szCs w:val="20"/>
      <w:lang w:val="nl" w:eastAsia="nl-NL"/>
    </w:rPr>
  </w:style>
  <w:style w:type="paragraph" w:styleId="Kop5">
    <w:name w:val="heading 5"/>
    <w:basedOn w:val="Standaard"/>
    <w:next w:val="Standaard"/>
    <w:link w:val="Kop5Char"/>
    <w:semiHidden/>
    <w:qFormat/>
    <w:rsid w:val="00AE2D54"/>
    <w:pPr>
      <w:keepNext/>
      <w:keepLines/>
      <w:numPr>
        <w:ilvl w:val="4"/>
        <w:numId w:val="1"/>
      </w:numPr>
      <w:spacing w:before="200"/>
      <w:outlineLvl w:val="4"/>
    </w:pPr>
    <w:rPr>
      <w:rFonts w:asciiTheme="majorHAnsi" w:eastAsiaTheme="majorEastAsia" w:hAnsiTheme="majorHAnsi" w:cstheme="majorBidi"/>
      <w:color w:val="00294F" w:themeColor="accent1" w:themeShade="7F"/>
      <w:szCs w:val="20"/>
      <w:lang w:val="nl" w:eastAsia="nl-NL"/>
    </w:rPr>
  </w:style>
  <w:style w:type="paragraph" w:styleId="Kop6">
    <w:name w:val="heading 6"/>
    <w:basedOn w:val="Standaard"/>
    <w:next w:val="Standaard"/>
    <w:link w:val="Kop6Char"/>
    <w:semiHidden/>
    <w:qFormat/>
    <w:rsid w:val="00AE2D54"/>
    <w:pPr>
      <w:keepNext/>
      <w:keepLines/>
      <w:numPr>
        <w:ilvl w:val="5"/>
        <w:numId w:val="1"/>
      </w:numPr>
      <w:spacing w:before="200"/>
      <w:outlineLvl w:val="5"/>
    </w:pPr>
    <w:rPr>
      <w:rFonts w:asciiTheme="majorHAnsi" w:eastAsiaTheme="majorEastAsia" w:hAnsiTheme="majorHAnsi" w:cstheme="majorBidi"/>
      <w:i/>
      <w:iCs/>
      <w:color w:val="00294F" w:themeColor="accent1" w:themeShade="7F"/>
      <w:szCs w:val="20"/>
      <w:lang w:val="nl" w:eastAsia="nl-NL"/>
    </w:rPr>
  </w:style>
  <w:style w:type="paragraph" w:styleId="Kop7">
    <w:name w:val="heading 7"/>
    <w:basedOn w:val="Standaard"/>
    <w:next w:val="Standaard"/>
    <w:link w:val="Kop7Char"/>
    <w:semiHidden/>
    <w:qFormat/>
    <w:rsid w:val="00AE2D54"/>
    <w:pPr>
      <w:keepNext/>
      <w:keepLines/>
      <w:numPr>
        <w:ilvl w:val="6"/>
        <w:numId w:val="1"/>
      </w:numPr>
      <w:spacing w:before="200"/>
      <w:outlineLvl w:val="6"/>
    </w:pPr>
    <w:rPr>
      <w:rFonts w:asciiTheme="majorHAnsi" w:eastAsiaTheme="majorEastAsia" w:hAnsiTheme="majorHAnsi" w:cstheme="majorBidi"/>
      <w:i/>
      <w:iCs/>
      <w:color w:val="737373" w:themeColor="text1" w:themeTint="BF"/>
      <w:szCs w:val="20"/>
      <w:lang w:val="nl" w:eastAsia="nl-NL"/>
    </w:rPr>
  </w:style>
  <w:style w:type="paragraph" w:styleId="Kop8">
    <w:name w:val="heading 8"/>
    <w:basedOn w:val="Standaard"/>
    <w:next w:val="Standaard"/>
    <w:link w:val="Kop8Char"/>
    <w:semiHidden/>
    <w:qFormat/>
    <w:rsid w:val="00AE2D54"/>
    <w:pPr>
      <w:keepNext/>
      <w:keepLines/>
      <w:numPr>
        <w:ilvl w:val="7"/>
        <w:numId w:val="1"/>
      </w:numPr>
      <w:spacing w:before="200"/>
      <w:outlineLvl w:val="7"/>
    </w:pPr>
    <w:rPr>
      <w:rFonts w:asciiTheme="majorHAnsi" w:eastAsiaTheme="majorEastAsia" w:hAnsiTheme="majorHAnsi" w:cstheme="majorBidi"/>
      <w:color w:val="737373" w:themeColor="text1" w:themeTint="BF"/>
      <w:szCs w:val="20"/>
      <w:lang w:val="nl" w:eastAsia="nl-NL"/>
    </w:rPr>
  </w:style>
  <w:style w:type="paragraph" w:styleId="Kop9">
    <w:name w:val="heading 9"/>
    <w:basedOn w:val="Standaard"/>
    <w:next w:val="Standaard"/>
    <w:link w:val="Kop9Char"/>
    <w:semiHidden/>
    <w:qFormat/>
    <w:rsid w:val="00AE2D54"/>
    <w:pPr>
      <w:keepNext/>
      <w:keepLines/>
      <w:numPr>
        <w:ilvl w:val="8"/>
        <w:numId w:val="1"/>
      </w:numPr>
      <w:spacing w:before="200"/>
      <w:outlineLvl w:val="8"/>
    </w:pPr>
    <w:rPr>
      <w:rFonts w:asciiTheme="majorHAnsi" w:eastAsiaTheme="majorEastAsia" w:hAnsiTheme="majorHAnsi" w:cstheme="majorBidi"/>
      <w:i/>
      <w:iCs/>
      <w:color w:val="737373" w:themeColor="text1" w:themeTint="BF"/>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qFormat/>
    <w:rsid w:val="006431CD"/>
    <w:rPr>
      <w:rFonts w:asciiTheme="minorHAnsi" w:hAnsiTheme="minorHAnsi" w:cs="Arial"/>
      <w:bCs/>
      <w:i/>
      <w:sz w:val="56"/>
      <w:szCs w:val="32"/>
      <w:lang w:val="nl" w:eastAsia="nl-NL"/>
    </w:rPr>
  </w:style>
  <w:style w:type="character" w:customStyle="1" w:styleId="Kop2Char">
    <w:name w:val="Kop 2 Char"/>
    <w:basedOn w:val="Standaardalinea-lettertype"/>
    <w:link w:val="Kop2"/>
    <w:qFormat/>
    <w:rsid w:val="006431CD"/>
    <w:rPr>
      <w:rFonts w:asciiTheme="minorHAnsi" w:hAnsiTheme="minorHAnsi" w:cs="Arial"/>
      <w:bCs/>
      <w:i/>
      <w:iCs/>
      <w:sz w:val="30"/>
      <w:szCs w:val="28"/>
      <w:lang w:val="nl" w:eastAsia="nl-NL"/>
    </w:rPr>
  </w:style>
  <w:style w:type="character" w:customStyle="1" w:styleId="Kop3Char">
    <w:name w:val="Kop 3 Char"/>
    <w:basedOn w:val="Standaardalinea-lettertype"/>
    <w:link w:val="Kop3"/>
    <w:qFormat/>
    <w:rsid w:val="006431CD"/>
    <w:rPr>
      <w:rFonts w:asciiTheme="minorHAnsi" w:hAnsiTheme="minorHAnsi"/>
      <w:b/>
      <w:lang w:val="nl" w:eastAsia="nl-NL"/>
    </w:rPr>
  </w:style>
  <w:style w:type="character" w:customStyle="1" w:styleId="Kop4Char">
    <w:name w:val="Kop 4 Char"/>
    <w:basedOn w:val="Standaardalinea-lettertype"/>
    <w:link w:val="Kop4"/>
    <w:semiHidden/>
    <w:qFormat/>
    <w:rsid w:val="00AD2125"/>
    <w:rPr>
      <w:rFonts w:ascii="Trebuchet MS" w:eastAsiaTheme="majorEastAsia" w:hAnsi="Trebuchet MS" w:cstheme="majorBidi"/>
      <w:bCs/>
      <w:i/>
      <w:iCs/>
      <w:sz w:val="24"/>
      <w:lang w:val="nl" w:eastAsia="nl-NL"/>
    </w:rPr>
  </w:style>
  <w:style w:type="character" w:customStyle="1" w:styleId="Kop5Char">
    <w:name w:val="Kop 5 Char"/>
    <w:basedOn w:val="Standaardalinea-lettertype"/>
    <w:link w:val="Kop5"/>
    <w:semiHidden/>
    <w:qFormat/>
    <w:rsid w:val="00AD2125"/>
    <w:rPr>
      <w:rFonts w:asciiTheme="majorHAnsi" w:eastAsiaTheme="majorEastAsia" w:hAnsiTheme="majorHAnsi" w:cstheme="majorBidi"/>
      <w:color w:val="00294F" w:themeColor="accent1" w:themeShade="7F"/>
      <w:lang w:val="nl" w:eastAsia="nl-NL"/>
    </w:rPr>
  </w:style>
  <w:style w:type="character" w:customStyle="1" w:styleId="Kop6Char">
    <w:name w:val="Kop 6 Char"/>
    <w:basedOn w:val="Standaardalinea-lettertype"/>
    <w:link w:val="Kop6"/>
    <w:semiHidden/>
    <w:qFormat/>
    <w:rsid w:val="00AD2125"/>
    <w:rPr>
      <w:rFonts w:asciiTheme="majorHAnsi" w:eastAsiaTheme="majorEastAsia" w:hAnsiTheme="majorHAnsi" w:cstheme="majorBidi"/>
      <w:i/>
      <w:iCs/>
      <w:color w:val="00294F" w:themeColor="accent1" w:themeShade="7F"/>
      <w:lang w:val="nl" w:eastAsia="nl-NL"/>
    </w:rPr>
  </w:style>
  <w:style w:type="character" w:customStyle="1" w:styleId="Kop7Char">
    <w:name w:val="Kop 7 Char"/>
    <w:basedOn w:val="Standaardalinea-lettertype"/>
    <w:link w:val="Kop7"/>
    <w:semiHidden/>
    <w:qFormat/>
    <w:rsid w:val="00AD2125"/>
    <w:rPr>
      <w:rFonts w:asciiTheme="majorHAnsi" w:eastAsiaTheme="majorEastAsia" w:hAnsiTheme="majorHAnsi" w:cstheme="majorBidi"/>
      <w:i/>
      <w:iCs/>
      <w:color w:val="737373" w:themeColor="text1" w:themeTint="BF"/>
      <w:lang w:val="nl" w:eastAsia="nl-NL"/>
    </w:rPr>
  </w:style>
  <w:style w:type="character" w:customStyle="1" w:styleId="Kop8Char">
    <w:name w:val="Kop 8 Char"/>
    <w:basedOn w:val="Standaardalinea-lettertype"/>
    <w:link w:val="Kop8"/>
    <w:semiHidden/>
    <w:qFormat/>
    <w:rsid w:val="00AD2125"/>
    <w:rPr>
      <w:rFonts w:asciiTheme="majorHAnsi" w:eastAsiaTheme="majorEastAsia" w:hAnsiTheme="majorHAnsi" w:cstheme="majorBidi"/>
      <w:color w:val="737373" w:themeColor="text1" w:themeTint="BF"/>
      <w:lang w:val="nl" w:eastAsia="nl-NL"/>
    </w:rPr>
  </w:style>
  <w:style w:type="character" w:customStyle="1" w:styleId="Kop9Char">
    <w:name w:val="Kop 9 Char"/>
    <w:basedOn w:val="Standaardalinea-lettertype"/>
    <w:link w:val="Kop9"/>
    <w:semiHidden/>
    <w:qFormat/>
    <w:rsid w:val="00AD2125"/>
    <w:rPr>
      <w:rFonts w:asciiTheme="majorHAnsi" w:eastAsiaTheme="majorEastAsia" w:hAnsiTheme="majorHAnsi" w:cstheme="majorBidi"/>
      <w:i/>
      <w:iCs/>
      <w:color w:val="737373" w:themeColor="text1" w:themeTint="BF"/>
      <w:lang w:val="nl" w:eastAsia="nl-NL"/>
    </w:rPr>
  </w:style>
  <w:style w:type="character" w:customStyle="1" w:styleId="KoptekstChar">
    <w:name w:val="Koptekst Char"/>
    <w:basedOn w:val="Standaardalinea-lettertype"/>
    <w:link w:val="Koptekst"/>
    <w:uiPriority w:val="99"/>
    <w:qFormat/>
    <w:rsid w:val="00EC7BB1"/>
    <w:rPr>
      <w:rFonts w:ascii="Arial" w:hAnsi="Arial" w:cs="Times New Roman"/>
      <w:sz w:val="21"/>
      <w:szCs w:val="21"/>
      <w:lang w:val="nl-BE"/>
    </w:rPr>
  </w:style>
  <w:style w:type="character" w:customStyle="1" w:styleId="VoetnoottekstChar">
    <w:name w:val="Voetnoottekst Char"/>
    <w:basedOn w:val="Standaardalinea-lettertype"/>
    <w:link w:val="Voetnoottekst"/>
    <w:uiPriority w:val="99"/>
    <w:semiHidden/>
    <w:qFormat/>
    <w:rsid w:val="00EC7BB1"/>
    <w:rPr>
      <w:rFonts w:ascii="Arial" w:hAnsi="Arial" w:cs="Times New Roman"/>
      <w:sz w:val="18"/>
      <w:szCs w:val="20"/>
      <w:lang w:val="nl-BE"/>
    </w:rPr>
  </w:style>
  <w:style w:type="character" w:customStyle="1" w:styleId="VoettekstChar">
    <w:name w:val="Voettekst Char"/>
    <w:basedOn w:val="Standaardalinea-lettertype"/>
    <w:link w:val="Voettekst"/>
    <w:uiPriority w:val="99"/>
    <w:qFormat/>
    <w:rsid w:val="00EC7BB1"/>
    <w:rPr>
      <w:rFonts w:ascii="Trebuchet MS" w:hAnsi="Trebuchet MS"/>
      <w:szCs w:val="21"/>
      <w:lang w:val="nl-NL"/>
    </w:rPr>
  </w:style>
  <w:style w:type="character" w:customStyle="1" w:styleId="BallontekstChar">
    <w:name w:val="Ballontekst Char"/>
    <w:basedOn w:val="Standaardalinea-lettertype"/>
    <w:link w:val="Ballontekst"/>
    <w:uiPriority w:val="99"/>
    <w:semiHidden/>
    <w:qFormat/>
    <w:rsid w:val="0080696A"/>
    <w:rPr>
      <w:rFonts w:ascii="Tahoma" w:hAnsi="Tahoma" w:cs="Tahoma"/>
      <w:sz w:val="16"/>
      <w:szCs w:val="16"/>
      <w:lang w:val="nl-NL"/>
    </w:rPr>
  </w:style>
  <w:style w:type="character" w:customStyle="1" w:styleId="Internetkoppeling">
    <w:name w:val="Internetkoppeling"/>
    <w:basedOn w:val="Standaardalinea-lettertype"/>
    <w:uiPriority w:val="99"/>
    <w:unhideWhenUsed/>
    <w:rsid w:val="00460396"/>
    <w:rPr>
      <w:color w:val="454545" w:themeColor="hyperlink"/>
      <w:u w:val="single"/>
      <w:lang w:val="nl-NL"/>
    </w:rPr>
  </w:style>
  <w:style w:type="character" w:styleId="Tekstvantijdelijkeaanduiding">
    <w:name w:val="Placeholder Text"/>
    <w:basedOn w:val="Standaardalinea-lettertype"/>
    <w:uiPriority w:val="99"/>
    <w:semiHidden/>
    <w:qFormat/>
    <w:rsid w:val="001F2434"/>
    <w:rPr>
      <w:color w:val="808080"/>
      <w:lang w:val="nl-NL"/>
    </w:rPr>
  </w:style>
  <w:style w:type="character" w:customStyle="1" w:styleId="TekstopmerkingChar">
    <w:name w:val="Tekst opmerking Char"/>
    <w:basedOn w:val="Standaardalinea-lettertype"/>
    <w:link w:val="Tekstopmerking"/>
    <w:uiPriority w:val="99"/>
    <w:qFormat/>
    <w:rsid w:val="000C5A1F"/>
    <w:rPr>
      <w:rFonts w:ascii="Trebuchet MS" w:hAnsi="Trebuchet MS"/>
      <w:lang w:val="nl-NL"/>
    </w:rPr>
  </w:style>
  <w:style w:type="character" w:styleId="Verwijzingopmerking">
    <w:name w:val="annotation reference"/>
    <w:unhideWhenUsed/>
    <w:qFormat/>
    <w:rsid w:val="000C5A1F"/>
    <w:rPr>
      <w:sz w:val="16"/>
      <w:szCs w:val="16"/>
    </w:rPr>
  </w:style>
  <w:style w:type="character" w:customStyle="1" w:styleId="ListLabel1">
    <w:name w:val="ListLabel 1"/>
    <w:qFormat/>
    <w:rPr>
      <w:b/>
      <w:i w:val="0"/>
      <w:caps/>
    </w:rPr>
  </w:style>
  <w:style w:type="character" w:customStyle="1" w:styleId="ListLabel2">
    <w:name w:val="ListLabel 2"/>
    <w:qFormat/>
    <w:rPr>
      <w:b/>
      <w:i w:val="0"/>
      <w:caps/>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caps/>
      <w:sz w:val="18"/>
    </w:rPr>
  </w:style>
  <w:style w:type="character" w:customStyle="1" w:styleId="ListLabel7">
    <w:name w:val="ListLabel 7"/>
    <w:qFormat/>
    <w:rPr>
      <w:b/>
      <w:sz w:val="18"/>
    </w:rPr>
  </w:style>
  <w:style w:type="character" w:customStyle="1" w:styleId="ListLabel8">
    <w:name w:val="ListLabel 8"/>
    <w:qFormat/>
    <w:rPr>
      <w:b/>
      <w:i w:val="0"/>
      <w:sz w:val="18"/>
      <w:u w:val="none"/>
    </w:rPr>
  </w:style>
  <w:style w:type="character" w:customStyle="1" w:styleId="ListLabel9">
    <w:name w:val="ListLabel 9"/>
    <w:qFormat/>
    <w:rPr>
      <w:rFonts w:cs="Symbol"/>
      <w:sz w:val="1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Kop">
    <w:name w:val="Kop"/>
    <w:basedOn w:val="Standaard"/>
    <w:next w:val="Plattetekst"/>
    <w:qFormat/>
    <w:pPr>
      <w:keepNext/>
      <w:spacing w:before="240" w:after="120"/>
    </w:pPr>
    <w:rPr>
      <w:rFonts w:ascii="Liberation Sans" w:eastAsia="Tahoma"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next w:val="Standaard"/>
    <w:uiPriority w:val="35"/>
    <w:semiHidden/>
    <w:qFormat/>
    <w:rsid w:val="006305DC"/>
    <w:pPr>
      <w:spacing w:after="200" w:line="240" w:lineRule="auto"/>
    </w:pPr>
    <w:rPr>
      <w:b/>
      <w:bCs/>
      <w:color w:val="00539F" w:themeColor="accent1"/>
      <w:sz w:val="18"/>
      <w:szCs w:val="18"/>
    </w:rPr>
  </w:style>
  <w:style w:type="paragraph" w:customStyle="1" w:styleId="Index">
    <w:name w:val="Index"/>
    <w:basedOn w:val="Standaard"/>
    <w:qFormat/>
    <w:pPr>
      <w:suppressLineNumbers/>
    </w:pPr>
    <w:rPr>
      <w:rFonts w:cs="Noto Sans Devanagari"/>
    </w:rPr>
  </w:style>
  <w:style w:type="paragraph" w:styleId="Inhopg1">
    <w:name w:val="toc 1"/>
    <w:basedOn w:val="Standaard"/>
    <w:next w:val="Standaard"/>
    <w:uiPriority w:val="39"/>
    <w:semiHidden/>
    <w:rsid w:val="00E14A87"/>
    <w:pPr>
      <w:tabs>
        <w:tab w:val="left" w:pos="709"/>
        <w:tab w:val="right" w:leader="dot" w:pos="8930"/>
      </w:tabs>
      <w:spacing w:before="240"/>
    </w:pPr>
    <w:rPr>
      <w:b/>
      <w:szCs w:val="20"/>
      <w:lang w:val="nl" w:eastAsia="nl-NL"/>
    </w:rPr>
  </w:style>
  <w:style w:type="paragraph" w:styleId="Inhopg2">
    <w:name w:val="toc 2"/>
    <w:basedOn w:val="Standaard"/>
    <w:next w:val="Standaard"/>
    <w:uiPriority w:val="39"/>
    <w:semiHidden/>
    <w:rsid w:val="00E14A87"/>
    <w:pPr>
      <w:tabs>
        <w:tab w:val="left" w:pos="709"/>
        <w:tab w:val="right" w:leader="dot" w:pos="8930"/>
      </w:tabs>
    </w:pPr>
    <w:rPr>
      <w:szCs w:val="20"/>
      <w:lang w:val="nl" w:eastAsia="nl-NL"/>
    </w:rPr>
  </w:style>
  <w:style w:type="paragraph" w:styleId="Inhopg3">
    <w:name w:val="toc 3"/>
    <w:basedOn w:val="Standaard"/>
    <w:next w:val="Standaard"/>
    <w:uiPriority w:val="39"/>
    <w:semiHidden/>
    <w:rsid w:val="00E14A87"/>
    <w:pPr>
      <w:tabs>
        <w:tab w:val="left" w:pos="709"/>
        <w:tab w:val="right" w:leader="dot" w:pos="8930"/>
      </w:tabs>
    </w:pPr>
    <w:rPr>
      <w:szCs w:val="20"/>
      <w:lang w:val="nl" w:eastAsia="nl-NL"/>
    </w:rPr>
  </w:style>
  <w:style w:type="paragraph" w:styleId="Inhopg4">
    <w:name w:val="toc 4"/>
    <w:basedOn w:val="Standaard"/>
    <w:next w:val="Standaard"/>
    <w:uiPriority w:val="39"/>
    <w:semiHidden/>
    <w:rsid w:val="00E14A87"/>
    <w:pPr>
      <w:tabs>
        <w:tab w:val="left" w:pos="709"/>
        <w:tab w:val="right" w:leader="dot" w:pos="8930"/>
      </w:tabs>
    </w:pPr>
    <w:rPr>
      <w:szCs w:val="20"/>
      <w:lang w:val="af-ZA" w:eastAsia="zh-CN"/>
    </w:rPr>
  </w:style>
  <w:style w:type="paragraph" w:styleId="Inhopg5">
    <w:name w:val="toc 5"/>
    <w:basedOn w:val="Standaard"/>
    <w:next w:val="Standaard"/>
    <w:uiPriority w:val="39"/>
    <w:semiHidden/>
    <w:rsid w:val="00EC7BB1"/>
    <w:pPr>
      <w:tabs>
        <w:tab w:val="left" w:pos="1418"/>
        <w:tab w:val="right" w:pos="8998"/>
      </w:tabs>
    </w:pPr>
    <w:rPr>
      <w:szCs w:val="20"/>
      <w:lang w:val="en-GB" w:eastAsia="zh-CN"/>
    </w:rPr>
  </w:style>
  <w:style w:type="paragraph" w:styleId="Inhopg6">
    <w:name w:val="toc 6"/>
    <w:basedOn w:val="Standaard"/>
    <w:next w:val="Standaard"/>
    <w:uiPriority w:val="39"/>
    <w:semiHidden/>
    <w:rsid w:val="00EC7BB1"/>
    <w:pPr>
      <w:tabs>
        <w:tab w:val="left" w:pos="1418"/>
        <w:tab w:val="right" w:pos="8998"/>
      </w:tabs>
    </w:pPr>
    <w:rPr>
      <w:szCs w:val="20"/>
      <w:lang w:val="en-GB" w:eastAsia="zh-CN"/>
    </w:rPr>
  </w:style>
  <w:style w:type="paragraph" w:styleId="Inhopg7">
    <w:name w:val="toc 7"/>
    <w:basedOn w:val="Standaard"/>
    <w:next w:val="Standaard"/>
    <w:uiPriority w:val="39"/>
    <w:semiHidden/>
    <w:rsid w:val="00EC7BB1"/>
    <w:pPr>
      <w:tabs>
        <w:tab w:val="left" w:pos="1418"/>
        <w:tab w:val="right" w:pos="8998"/>
      </w:tabs>
    </w:pPr>
    <w:rPr>
      <w:szCs w:val="20"/>
      <w:lang w:val="en-GB" w:eastAsia="zh-CN"/>
    </w:rPr>
  </w:style>
  <w:style w:type="paragraph" w:styleId="Inhopg8">
    <w:name w:val="toc 8"/>
    <w:basedOn w:val="Standaard"/>
    <w:next w:val="Standaard"/>
    <w:uiPriority w:val="39"/>
    <w:semiHidden/>
    <w:rsid w:val="00EC7BB1"/>
    <w:pPr>
      <w:tabs>
        <w:tab w:val="left" w:pos="1418"/>
        <w:tab w:val="right" w:pos="8998"/>
      </w:tabs>
    </w:pPr>
    <w:rPr>
      <w:szCs w:val="20"/>
      <w:lang w:val="en-GB" w:eastAsia="zh-CN"/>
    </w:rPr>
  </w:style>
  <w:style w:type="paragraph" w:styleId="Inhopg9">
    <w:name w:val="toc 9"/>
    <w:basedOn w:val="Standaard"/>
    <w:next w:val="Standaard"/>
    <w:uiPriority w:val="39"/>
    <w:semiHidden/>
    <w:rsid w:val="00EC7BB1"/>
    <w:pPr>
      <w:tabs>
        <w:tab w:val="left" w:pos="1418"/>
        <w:tab w:val="right" w:pos="8998"/>
      </w:tabs>
    </w:pPr>
    <w:rPr>
      <w:szCs w:val="20"/>
      <w:lang w:val="en-GB" w:eastAsia="zh-CN"/>
    </w:rPr>
  </w:style>
  <w:style w:type="paragraph" w:styleId="Koptekst">
    <w:name w:val="header"/>
    <w:basedOn w:val="Standaard"/>
    <w:link w:val="KoptekstChar"/>
    <w:uiPriority w:val="99"/>
    <w:unhideWhenUsed/>
    <w:rsid w:val="00EC7BB1"/>
    <w:pPr>
      <w:tabs>
        <w:tab w:val="center" w:pos="4536"/>
        <w:tab w:val="right" w:pos="9072"/>
      </w:tabs>
    </w:pPr>
  </w:style>
  <w:style w:type="paragraph" w:styleId="Lijstalinea">
    <w:name w:val="List Paragraph"/>
    <w:basedOn w:val="Standaard"/>
    <w:uiPriority w:val="34"/>
    <w:qFormat/>
    <w:rsid w:val="00EC7BB1"/>
    <w:pPr>
      <w:ind w:left="720"/>
      <w:contextualSpacing/>
    </w:pPr>
  </w:style>
  <w:style w:type="paragraph" w:styleId="Lijstnummering">
    <w:name w:val="List Number"/>
    <w:basedOn w:val="Standaard"/>
    <w:semiHidden/>
    <w:qFormat/>
    <w:rsid w:val="00E604AC"/>
    <w:pPr>
      <w:contextualSpacing/>
    </w:pPr>
    <w:rPr>
      <w:szCs w:val="20"/>
      <w:lang w:val="nl" w:eastAsia="nl-NL"/>
    </w:rPr>
  </w:style>
  <w:style w:type="paragraph" w:styleId="Voetnoottekst">
    <w:name w:val="footnote text"/>
    <w:basedOn w:val="Standaard"/>
    <w:link w:val="VoetnoottekstChar"/>
    <w:uiPriority w:val="99"/>
    <w:semiHidden/>
    <w:unhideWhenUsed/>
    <w:rsid w:val="00EC7BB1"/>
    <w:rPr>
      <w:sz w:val="18"/>
      <w:szCs w:val="20"/>
    </w:rPr>
  </w:style>
  <w:style w:type="paragraph" w:styleId="Voettekst">
    <w:name w:val="footer"/>
    <w:basedOn w:val="Standaard"/>
    <w:link w:val="VoettekstChar"/>
    <w:uiPriority w:val="99"/>
    <w:unhideWhenUsed/>
    <w:rsid w:val="00EC7BB1"/>
    <w:pPr>
      <w:tabs>
        <w:tab w:val="center" w:pos="4536"/>
        <w:tab w:val="right" w:pos="9072"/>
      </w:tabs>
    </w:pPr>
  </w:style>
  <w:style w:type="paragraph" w:styleId="Lijstopsomteken">
    <w:name w:val="List Bullet"/>
    <w:basedOn w:val="Standaard"/>
    <w:uiPriority w:val="99"/>
    <w:semiHidden/>
    <w:qFormat/>
    <w:rsid w:val="006D66CC"/>
    <w:pPr>
      <w:contextualSpacing/>
    </w:pPr>
  </w:style>
  <w:style w:type="paragraph" w:customStyle="1" w:styleId="DPLabelBold">
    <w:name w:val="DP_Label_Bold"/>
    <w:basedOn w:val="Standaard"/>
    <w:semiHidden/>
    <w:qFormat/>
    <w:rsid w:val="006305DC"/>
    <w:pPr>
      <w:spacing w:line="192" w:lineRule="atLeast"/>
    </w:pPr>
    <w:rPr>
      <w:rFonts w:asciiTheme="minorHAnsi" w:eastAsiaTheme="minorHAnsi" w:hAnsiTheme="minorHAnsi"/>
      <w:b/>
      <w:sz w:val="16"/>
    </w:rPr>
  </w:style>
  <w:style w:type="paragraph" w:styleId="Ballontekst">
    <w:name w:val="Balloon Text"/>
    <w:basedOn w:val="Standaard"/>
    <w:link w:val="BallontekstChar"/>
    <w:uiPriority w:val="99"/>
    <w:semiHidden/>
    <w:unhideWhenUsed/>
    <w:qFormat/>
    <w:rsid w:val="0080696A"/>
    <w:rPr>
      <w:rFonts w:ascii="Tahoma" w:hAnsi="Tahoma" w:cs="Tahoma"/>
      <w:sz w:val="16"/>
      <w:szCs w:val="16"/>
    </w:rPr>
  </w:style>
  <w:style w:type="paragraph" w:customStyle="1" w:styleId="DPDivisie">
    <w:name w:val="DP_Divisie"/>
    <w:basedOn w:val="Standaard"/>
    <w:semiHidden/>
    <w:qFormat/>
    <w:rsid w:val="00BA578D"/>
    <w:pPr>
      <w:tabs>
        <w:tab w:val="left" w:pos="340"/>
      </w:tabs>
      <w:spacing w:line="192" w:lineRule="atLeast"/>
    </w:pPr>
    <w:rPr>
      <w:rFonts w:eastAsiaTheme="minorHAnsi"/>
      <w:i/>
      <w:sz w:val="16"/>
    </w:rPr>
  </w:style>
  <w:style w:type="paragraph" w:customStyle="1" w:styleId="DPColofon">
    <w:name w:val="DP_Colofon"/>
    <w:basedOn w:val="Standaard"/>
    <w:semiHidden/>
    <w:qFormat/>
    <w:rsid w:val="00386B86"/>
    <w:pPr>
      <w:tabs>
        <w:tab w:val="left" w:pos="340"/>
      </w:tabs>
      <w:spacing w:line="192" w:lineRule="exact"/>
    </w:pPr>
    <w:rPr>
      <w:color w:val="9C907C"/>
      <w:sz w:val="18"/>
    </w:rPr>
  </w:style>
  <w:style w:type="paragraph" w:customStyle="1" w:styleId="DPTitel">
    <w:name w:val="DP_Titel"/>
    <w:basedOn w:val="Standaard"/>
    <w:semiHidden/>
    <w:qFormat/>
    <w:rsid w:val="00460396"/>
    <w:pPr>
      <w:spacing w:line="800" w:lineRule="exact"/>
    </w:pPr>
    <w:rPr>
      <w:i/>
      <w:sz w:val="72"/>
    </w:rPr>
  </w:style>
  <w:style w:type="paragraph" w:customStyle="1" w:styleId="DPSubtitel">
    <w:name w:val="DP_Subtitel"/>
    <w:basedOn w:val="Standaard"/>
    <w:semiHidden/>
    <w:qFormat/>
    <w:rsid w:val="00460396"/>
    <w:pPr>
      <w:spacing w:line="480" w:lineRule="exact"/>
    </w:pPr>
    <w:rPr>
      <w:i/>
      <w:sz w:val="36"/>
    </w:rPr>
  </w:style>
  <w:style w:type="paragraph" w:customStyle="1" w:styleId="DPSendoption">
    <w:name w:val="DP_Sendoption"/>
    <w:basedOn w:val="Standaard"/>
    <w:semiHidden/>
    <w:qFormat/>
    <w:rsid w:val="00BA578D"/>
    <w:pPr>
      <w:tabs>
        <w:tab w:val="left" w:pos="2925"/>
      </w:tabs>
    </w:pPr>
    <w:rPr>
      <w:rFonts w:eastAsiaTheme="minorHAnsi"/>
      <w:b/>
      <w:caps/>
      <w:spacing w:val="30"/>
      <w:u w:val="single"/>
      <w:lang w:val="en-US"/>
    </w:rPr>
  </w:style>
  <w:style w:type="paragraph" w:customStyle="1" w:styleId="DPLabel">
    <w:name w:val="DP_Label"/>
    <w:basedOn w:val="Standaard"/>
    <w:next w:val="Standaard"/>
    <w:semiHidden/>
    <w:qFormat/>
    <w:rsid w:val="008753CC"/>
    <w:pPr>
      <w:spacing w:line="192" w:lineRule="atLeast"/>
    </w:pPr>
    <w:rPr>
      <w:rFonts w:eastAsiaTheme="minorHAnsi"/>
      <w:color w:val="9C907C"/>
    </w:rPr>
  </w:style>
  <w:style w:type="paragraph" w:customStyle="1" w:styleId="DSDocumentdata">
    <w:name w:val="DS_Document data"/>
    <w:basedOn w:val="Standaard"/>
    <w:semiHidden/>
    <w:qFormat/>
    <w:rsid w:val="00AE3C90"/>
  </w:style>
  <w:style w:type="paragraph" w:customStyle="1" w:styleId="doHidden">
    <w:name w:val="doHidden"/>
    <w:basedOn w:val="Standaard"/>
    <w:next w:val="Standaard"/>
    <w:semiHidden/>
    <w:qFormat/>
    <w:rsid w:val="00364DBF"/>
    <w:pPr>
      <w:spacing w:line="240" w:lineRule="auto"/>
    </w:pPr>
    <w:rPr>
      <w:spacing w:val="6"/>
      <w:sz w:val="22"/>
      <w:szCs w:val="18"/>
      <w:lang w:eastAsia="nl-NL"/>
    </w:rPr>
  </w:style>
  <w:style w:type="paragraph" w:customStyle="1" w:styleId="DPColofonAddress">
    <w:name w:val="DP_ColofonAddress"/>
    <w:basedOn w:val="DPColofon"/>
    <w:semiHidden/>
    <w:qFormat/>
    <w:rsid w:val="00FE5C29"/>
    <w:pPr>
      <w:spacing w:line="220" w:lineRule="atLeast"/>
    </w:pPr>
    <w:rPr>
      <w:rFonts w:eastAsiaTheme="minorHAnsi"/>
      <w:color w:val="002F49"/>
      <w:szCs w:val="16"/>
    </w:rPr>
  </w:style>
  <w:style w:type="paragraph" w:customStyle="1" w:styleId="DPColofonURL">
    <w:name w:val="DP_ColofonURL"/>
    <w:basedOn w:val="Standaard"/>
    <w:semiHidden/>
    <w:qFormat/>
    <w:rsid w:val="008753CC"/>
    <w:pPr>
      <w:jc w:val="center"/>
    </w:pPr>
    <w:rPr>
      <w:b/>
      <w:color w:val="F39910"/>
      <w:sz w:val="18"/>
      <w:szCs w:val="18"/>
    </w:rPr>
  </w:style>
  <w:style w:type="paragraph" w:customStyle="1" w:styleId="DPColofonBottomText">
    <w:name w:val="DP_ColofonBottomText"/>
    <w:basedOn w:val="DPColofonAddress"/>
    <w:semiHidden/>
    <w:qFormat/>
    <w:rsid w:val="008753CC"/>
    <w:pPr>
      <w:jc w:val="center"/>
    </w:pPr>
  </w:style>
  <w:style w:type="paragraph" w:customStyle="1" w:styleId="doDocumentType">
    <w:name w:val="doDocumentType"/>
    <w:basedOn w:val="Standaard"/>
    <w:next w:val="Standaard"/>
    <w:semiHidden/>
    <w:qFormat/>
    <w:rsid w:val="00314566"/>
    <w:pPr>
      <w:tabs>
        <w:tab w:val="left" w:pos="2925"/>
      </w:tabs>
    </w:pPr>
    <w:rPr>
      <w:rFonts w:eastAsiaTheme="minorHAnsi"/>
      <w:caps/>
      <w:spacing w:val="100"/>
      <w:sz w:val="36"/>
    </w:rPr>
  </w:style>
  <w:style w:type="paragraph" w:styleId="Tekstopmerking">
    <w:name w:val="annotation text"/>
    <w:basedOn w:val="Standaard"/>
    <w:link w:val="TekstopmerkingChar"/>
    <w:uiPriority w:val="99"/>
    <w:unhideWhenUsed/>
    <w:qFormat/>
    <w:rsid w:val="000C5A1F"/>
    <w:pPr>
      <w:spacing w:line="240" w:lineRule="auto"/>
    </w:pPr>
    <w:rPr>
      <w:szCs w:val="20"/>
    </w:rPr>
  </w:style>
  <w:style w:type="paragraph" w:customStyle="1" w:styleId="Frame-inhoud">
    <w:name w:val="Frame-inhoud"/>
    <w:basedOn w:val="Standaard"/>
    <w:qFormat/>
  </w:style>
  <w:style w:type="table" w:styleId="Tabelraster">
    <w:name w:val="Table Grid"/>
    <w:basedOn w:val="Standaardtabel"/>
    <w:uiPriority w:val="59"/>
    <w:rsid w:val="0075597F"/>
    <w:rPr>
      <w:rFonts w:eastAsiaTheme="minorHAnsi"/>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dotted" w:sz="4" w:space="0" w:color="auto"/>
        <w:insideV w:val="dotted" w:sz="4" w:space="0" w:color="auto"/>
      </w:tblBorders>
      <w:tblCellMar>
        <w:left w:w="0" w:type="dxa"/>
        <w:right w:w="0" w:type="dxa"/>
      </w:tblCellMar>
    </w:tblPr>
    <w:tblStylePr w:type="firstRow">
      <w:rPr>
        <w:b w:val="0"/>
      </w:rPr>
      <w:tblPr/>
      <w:tcPr>
        <w:tcBorders>
          <w:top w:val="single" w:sz="4" w:space="0" w:color="454545" w:themeColor="text1"/>
          <w:left w:val="single" w:sz="4" w:space="0" w:color="454545" w:themeColor="text1"/>
          <w:bottom w:val="single" w:sz="4" w:space="0" w:color="454545" w:themeColor="text1"/>
          <w:right w:val="single" w:sz="4" w:space="0" w:color="454545" w:themeColor="text1"/>
          <w:insideH w:val="nil"/>
          <w:insideV w:val="single" w:sz="4" w:space="0" w:color="454545" w:themeColor="text1"/>
          <w:tl2br w:val="nil"/>
          <w:tr2bl w:val="nil"/>
        </w:tcBorders>
      </w:tcPr>
    </w:tblStylePr>
  </w:style>
  <w:style w:type="table" w:customStyle="1" w:styleId="doDataTable">
    <w:name w:val="doDataTable"/>
    <w:basedOn w:val="Standaardtabel"/>
    <w:uiPriority w:val="99"/>
    <w:rsid w:val="00C9784A"/>
    <w:rPr>
      <w:rFonts w:asciiTheme="minorHAnsi" w:hAnsiTheme="minorHAnsi"/>
    </w:rPr>
    <w:tblPr>
      <w:tblCellMar>
        <w:left w:w="0" w:type="dxa"/>
        <w:right w:w="0" w:type="dxa"/>
      </w:tblCellMar>
    </w:tblPr>
  </w:style>
  <w:style w:type="character" w:styleId="Hyperlink">
    <w:name w:val="Hyperlink"/>
    <w:basedOn w:val="Standaardalinea-lettertype"/>
    <w:uiPriority w:val="99"/>
    <w:unhideWhenUsed/>
    <w:rsid w:val="00796916"/>
    <w:rPr>
      <w:color w:val="454545" w:themeColor="hyperlink"/>
      <w:u w:val="single"/>
    </w:rPr>
  </w:style>
  <w:style w:type="paragraph" w:styleId="Onderwerpvanopmerking">
    <w:name w:val="annotation subject"/>
    <w:basedOn w:val="Tekstopmerking"/>
    <w:next w:val="Tekstopmerking"/>
    <w:link w:val="OnderwerpvanopmerkingChar"/>
    <w:uiPriority w:val="99"/>
    <w:semiHidden/>
    <w:unhideWhenUsed/>
    <w:rsid w:val="00D85EA5"/>
    <w:rPr>
      <w:b/>
      <w:bCs/>
    </w:rPr>
  </w:style>
  <w:style w:type="character" w:customStyle="1" w:styleId="OnderwerpvanopmerkingChar">
    <w:name w:val="Onderwerp van opmerking Char"/>
    <w:basedOn w:val="TekstopmerkingChar"/>
    <w:link w:val="Onderwerpvanopmerking"/>
    <w:uiPriority w:val="99"/>
    <w:semiHidden/>
    <w:rsid w:val="00D85EA5"/>
    <w:rPr>
      <w:rFonts w:ascii="Trebuchet MS" w:hAnsi="Trebuchet MS"/>
      <w:b/>
      <w:bCs/>
      <w:lang w:val="nl-NL"/>
    </w:rPr>
  </w:style>
  <w:style w:type="paragraph" w:customStyle="1" w:styleId="Body">
    <w:name w:val="Body"/>
    <w:rsid w:val="004318D1"/>
    <w:pPr>
      <w:pBdr>
        <w:top w:val="nil"/>
        <w:left w:val="nil"/>
        <w:bottom w:val="nil"/>
        <w:right w:val="nil"/>
        <w:between w:val="nil"/>
        <w:bar w:val="nil"/>
      </w:pBdr>
    </w:pPr>
    <w:rPr>
      <w:rFonts w:ascii="Verdana" w:eastAsia="Arial Unicode MS" w:hAnsi="Verdan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15477">
      <w:bodyDiv w:val="1"/>
      <w:marLeft w:val="0"/>
      <w:marRight w:val="0"/>
      <w:marTop w:val="0"/>
      <w:marBottom w:val="0"/>
      <w:divBdr>
        <w:top w:val="none" w:sz="0" w:space="0" w:color="auto"/>
        <w:left w:val="none" w:sz="0" w:space="0" w:color="auto"/>
        <w:bottom w:val="none" w:sz="0" w:space="0" w:color="auto"/>
        <w:right w:val="none" w:sz="0" w:space="0" w:color="auto"/>
      </w:divBdr>
    </w:div>
    <w:div w:id="172124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prinsesmaximacentru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MC Utrecht CI">
  <a:themeElements>
    <a:clrScheme name="UMC Utrecht CI">
      <a:dk1>
        <a:srgbClr val="454545"/>
      </a:dk1>
      <a:lt1>
        <a:srgbClr val="FFFFFF"/>
      </a:lt1>
      <a:dk2>
        <a:srgbClr val="454545"/>
      </a:dk2>
      <a:lt2>
        <a:srgbClr val="FFFFFF"/>
      </a:lt2>
      <a:accent1>
        <a:srgbClr val="00539F"/>
      </a:accent1>
      <a:accent2>
        <a:srgbClr val="002663"/>
      </a:accent2>
      <a:accent3>
        <a:srgbClr val="155498"/>
      </a:accent3>
      <a:accent4>
        <a:srgbClr val="007AC9"/>
      </a:accent4>
      <a:accent5>
        <a:srgbClr val="155498"/>
      </a:accent5>
      <a:accent6>
        <a:srgbClr val="454545"/>
      </a:accent6>
      <a:hlink>
        <a:srgbClr val="454545"/>
      </a:hlink>
      <a:folHlink>
        <a:srgbClr val="7B7B7B"/>
      </a:folHlink>
    </a:clrScheme>
    <a:fontScheme name="UMC Utrecht CI">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E26A-22E0-4673-BD9F-E933DEB2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14668</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Prinses Máxima Centrum</dc:creator>
  <cp:lastModifiedBy>Arkel, van, Martine</cp:lastModifiedBy>
  <cp:revision>2</cp:revision>
  <cp:lastPrinted>2015-05-28T09:46:00Z</cp:lastPrinted>
  <dcterms:created xsi:type="dcterms:W3CDTF">2020-11-13T12:57:00Z</dcterms:created>
  <dcterms:modified xsi:type="dcterms:W3CDTF">2020-11-13T12:57:00Z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Utrecht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ype">
    <vt:lpwstr>Blank_Máxima</vt:lpwstr>
  </property>
  <property fmtid="{D5CDD505-2E9C-101B-9397-08002B2CF9AE}" pid="10" name="cboLanguage">
    <vt:lpwstr>Nederlands</vt:lpwstr>
  </property>
  <property fmtid="{D5CDD505-2E9C-101B-9397-08002B2CF9AE}" pid="11" name="chkNoLogo">
    <vt:lpwstr>False</vt:lpwstr>
  </property>
  <property fmtid="{D5CDD505-2E9C-101B-9397-08002B2CF9AE}" pid="12" name="languageID">
    <vt:lpwstr>1043</vt:lpwstr>
  </property>
  <property fmtid="{D5CDD505-2E9C-101B-9397-08002B2CF9AE}" pid="13" name="pageText">
    <vt:lpwstr>Pagina</vt:lpwstr>
  </property>
  <property fmtid="{D5CDD505-2E9C-101B-9397-08002B2CF9AE}" pid="14" name="pageTextOf">
    <vt:lpwstr>van</vt:lpwstr>
  </property>
  <property fmtid="{D5CDD505-2E9C-101B-9397-08002B2CF9AE}" pid="15" name="rbLandscape">
    <vt:lpwstr>False</vt:lpwstr>
  </property>
  <property fmtid="{D5CDD505-2E9C-101B-9397-08002B2CF9AE}" pid="16" name="rbPortrait">
    <vt:lpwstr>True</vt:lpwstr>
  </property>
</Properties>
</file>